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98DB" w14:textId="77777777" w:rsidR="00A00C45" w:rsidRDefault="00A00C45">
      <w:pPr>
        <w:jc w:val="center"/>
        <w:rPr>
          <w:rFonts w:ascii="黑体" w:eastAsia="黑体" w:hAnsi="黑体"/>
          <w:sz w:val="72"/>
          <w:szCs w:val="72"/>
        </w:rPr>
      </w:pPr>
    </w:p>
    <w:p w14:paraId="04310844" w14:textId="77777777" w:rsidR="00A00C45" w:rsidRDefault="00000000">
      <w:pPr>
        <w:jc w:val="center"/>
        <w:rPr>
          <w:rFonts w:ascii="黑体" w:eastAsia="黑体" w:hAnsi="黑体"/>
          <w:sz w:val="72"/>
          <w:szCs w:val="72"/>
        </w:rPr>
      </w:pPr>
      <w:r>
        <w:rPr>
          <w:rFonts w:ascii="黑体" w:eastAsia="黑体" w:hAnsi="黑体" w:hint="eastAsia"/>
          <w:sz w:val="72"/>
          <w:szCs w:val="72"/>
        </w:rPr>
        <w:t>深圳外国语学校理工高中信息技术运维</w:t>
      </w:r>
      <w:r>
        <w:rPr>
          <w:rFonts w:ascii="黑体" w:eastAsia="黑体" w:hAnsi="黑体" w:hint="eastAsia"/>
          <w:sz w:val="72"/>
          <w:szCs w:val="72"/>
          <w:lang w:eastAsia="zh-Hans"/>
        </w:rPr>
        <w:t>服务</w:t>
      </w:r>
      <w:r>
        <w:rPr>
          <w:rFonts w:ascii="黑体" w:eastAsia="黑体" w:hAnsi="黑体" w:hint="eastAsia"/>
          <w:sz w:val="72"/>
          <w:szCs w:val="72"/>
        </w:rPr>
        <w:t>项目招标公告</w:t>
      </w:r>
    </w:p>
    <w:p w14:paraId="6816D22C" w14:textId="77777777" w:rsidR="00A00C45" w:rsidRDefault="00A00C45">
      <w:pPr>
        <w:rPr>
          <w:rFonts w:ascii="黑体" w:eastAsia="黑体" w:hAnsi="黑体"/>
          <w:sz w:val="72"/>
          <w:szCs w:val="72"/>
        </w:rPr>
      </w:pPr>
    </w:p>
    <w:p w14:paraId="4E89C809" w14:textId="77777777" w:rsidR="00A00C45" w:rsidRDefault="00000000">
      <w:pPr>
        <w:jc w:val="center"/>
        <w:rPr>
          <w:rFonts w:ascii="黑体" w:eastAsia="黑体" w:hAnsi="黑体"/>
          <w:sz w:val="72"/>
          <w:szCs w:val="72"/>
        </w:rPr>
      </w:pPr>
      <w:r>
        <w:rPr>
          <w:rFonts w:ascii="黑体" w:eastAsia="黑体" w:hAnsi="黑体" w:hint="eastAsia"/>
          <w:sz w:val="72"/>
          <w:szCs w:val="72"/>
        </w:rPr>
        <w:t>招标文件</w:t>
      </w:r>
    </w:p>
    <w:p w14:paraId="16CBEA3F" w14:textId="77777777" w:rsidR="00A00C45" w:rsidRDefault="00A00C45">
      <w:pPr>
        <w:jc w:val="center"/>
        <w:rPr>
          <w:rFonts w:ascii="黑体" w:eastAsia="黑体" w:hAnsi="黑体"/>
          <w:sz w:val="72"/>
          <w:szCs w:val="72"/>
        </w:rPr>
      </w:pPr>
    </w:p>
    <w:p w14:paraId="27E638B9" w14:textId="77777777" w:rsidR="00A00C45" w:rsidRDefault="00A00C45">
      <w:pPr>
        <w:jc w:val="center"/>
        <w:rPr>
          <w:rFonts w:ascii="黑体" w:eastAsia="黑体" w:hAnsi="黑体"/>
          <w:sz w:val="72"/>
          <w:szCs w:val="72"/>
        </w:rPr>
      </w:pPr>
    </w:p>
    <w:tbl>
      <w:tblPr>
        <w:tblStyle w:val="aff4"/>
        <w:tblW w:w="46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6367"/>
      </w:tblGrid>
      <w:tr w:rsidR="00A00C45" w14:paraId="0E546519" w14:textId="77777777">
        <w:trPr>
          <w:trHeight w:val="284"/>
          <w:jc w:val="center"/>
        </w:trPr>
        <w:tc>
          <w:tcPr>
            <w:tcW w:w="1491" w:type="pct"/>
          </w:tcPr>
          <w:p w14:paraId="461ACFC6"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项目编号：</w:t>
            </w:r>
          </w:p>
        </w:tc>
        <w:tc>
          <w:tcPr>
            <w:tcW w:w="3509" w:type="pct"/>
          </w:tcPr>
          <w:p w14:paraId="0DA1AC1C" w14:textId="77777777" w:rsidR="00A00C45" w:rsidRDefault="00A00C45">
            <w:pPr>
              <w:spacing w:line="360" w:lineRule="auto"/>
              <w:rPr>
                <w:rFonts w:asciiTheme="minorEastAsia" w:eastAsiaTheme="minorEastAsia" w:hAnsiTheme="minorEastAsia"/>
                <w:b/>
                <w:bCs/>
                <w:color w:val="0000FF"/>
                <w:sz w:val="28"/>
                <w:szCs w:val="28"/>
              </w:rPr>
            </w:pPr>
          </w:p>
        </w:tc>
      </w:tr>
      <w:tr w:rsidR="00A00C45" w14:paraId="65A53D2B" w14:textId="77777777">
        <w:trPr>
          <w:trHeight w:val="284"/>
          <w:jc w:val="center"/>
        </w:trPr>
        <w:tc>
          <w:tcPr>
            <w:tcW w:w="1491" w:type="pct"/>
          </w:tcPr>
          <w:p w14:paraId="56B72907"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项目名称：</w:t>
            </w:r>
          </w:p>
        </w:tc>
        <w:tc>
          <w:tcPr>
            <w:tcW w:w="3509" w:type="pct"/>
          </w:tcPr>
          <w:p w14:paraId="4BADCD2E" w14:textId="77777777" w:rsidR="00A00C45" w:rsidRDefault="00000000">
            <w:pPr>
              <w:jc w:val="left"/>
            </w:pPr>
            <w:r>
              <w:rPr>
                <w:rFonts w:asciiTheme="minorEastAsia" w:eastAsiaTheme="minorEastAsia" w:hAnsiTheme="minorEastAsia" w:hint="eastAsia"/>
                <w:sz w:val="28"/>
                <w:szCs w:val="28"/>
              </w:rPr>
              <w:t>深圳外国语学校理工高中信息技术运维服务项目</w:t>
            </w:r>
          </w:p>
        </w:tc>
      </w:tr>
      <w:tr w:rsidR="00A00C45" w14:paraId="425FF890" w14:textId="77777777">
        <w:trPr>
          <w:trHeight w:val="284"/>
          <w:jc w:val="center"/>
        </w:trPr>
        <w:tc>
          <w:tcPr>
            <w:tcW w:w="1491" w:type="pct"/>
          </w:tcPr>
          <w:p w14:paraId="0F288433"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项目类型：</w:t>
            </w:r>
          </w:p>
        </w:tc>
        <w:tc>
          <w:tcPr>
            <w:tcW w:w="3509" w:type="pct"/>
          </w:tcPr>
          <w:p w14:paraId="20644962"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服务</w:t>
            </w:r>
            <w:r>
              <w:rPr>
                <w:rFonts w:asciiTheme="minorEastAsia" w:eastAsiaTheme="minorEastAsia" w:hAnsiTheme="minorEastAsia"/>
                <w:sz w:val="28"/>
                <w:szCs w:val="28"/>
              </w:rPr>
              <w:t>类</w:t>
            </w:r>
          </w:p>
        </w:tc>
      </w:tr>
      <w:tr w:rsidR="00A00C45" w14:paraId="1D6D50AD" w14:textId="77777777">
        <w:trPr>
          <w:trHeight w:val="284"/>
          <w:jc w:val="center"/>
        </w:trPr>
        <w:tc>
          <w:tcPr>
            <w:tcW w:w="1491" w:type="pct"/>
          </w:tcPr>
          <w:p w14:paraId="76CF7C7C"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采购方式：</w:t>
            </w:r>
          </w:p>
        </w:tc>
        <w:tc>
          <w:tcPr>
            <w:tcW w:w="3509" w:type="pct"/>
          </w:tcPr>
          <w:p w14:paraId="10E78887"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公开招标</w:t>
            </w:r>
          </w:p>
        </w:tc>
      </w:tr>
      <w:tr w:rsidR="00A00C45" w14:paraId="5F466461" w14:textId="77777777">
        <w:trPr>
          <w:trHeight w:val="284"/>
          <w:jc w:val="center"/>
        </w:trPr>
        <w:tc>
          <w:tcPr>
            <w:tcW w:w="1491" w:type="pct"/>
          </w:tcPr>
          <w:p w14:paraId="05BCC814"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资金来源：</w:t>
            </w:r>
          </w:p>
        </w:tc>
        <w:tc>
          <w:tcPr>
            <w:tcW w:w="3509" w:type="pct"/>
          </w:tcPr>
          <w:p w14:paraId="365468D4"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财政资金</w:t>
            </w:r>
          </w:p>
        </w:tc>
      </w:tr>
      <w:tr w:rsidR="00A00C45" w14:paraId="5092FF2F" w14:textId="77777777">
        <w:trPr>
          <w:trHeight w:val="284"/>
          <w:jc w:val="center"/>
        </w:trPr>
        <w:tc>
          <w:tcPr>
            <w:tcW w:w="1491" w:type="pct"/>
          </w:tcPr>
          <w:p w14:paraId="2A85D580"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货币类型：</w:t>
            </w:r>
          </w:p>
        </w:tc>
        <w:tc>
          <w:tcPr>
            <w:tcW w:w="3509" w:type="pct"/>
          </w:tcPr>
          <w:p w14:paraId="6B5C576E"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人民币</w:t>
            </w:r>
          </w:p>
        </w:tc>
      </w:tr>
      <w:tr w:rsidR="00A00C45" w14:paraId="31A5A86D" w14:textId="77777777">
        <w:trPr>
          <w:trHeight w:val="284"/>
          <w:jc w:val="center"/>
        </w:trPr>
        <w:tc>
          <w:tcPr>
            <w:tcW w:w="1491" w:type="pct"/>
          </w:tcPr>
          <w:p w14:paraId="3254A164" w14:textId="77777777" w:rsidR="00A00C45"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评标方法：</w:t>
            </w:r>
          </w:p>
        </w:tc>
        <w:tc>
          <w:tcPr>
            <w:tcW w:w="3509" w:type="pct"/>
          </w:tcPr>
          <w:p w14:paraId="73C041B5" w14:textId="77777777" w:rsidR="00A00C45" w:rsidRDefault="00000000">
            <w:pPr>
              <w:spacing w:line="360" w:lineRule="auto"/>
              <w:rPr>
                <w:rFonts w:asciiTheme="minorEastAsia" w:eastAsiaTheme="minorEastAsia" w:hAnsiTheme="minorEastAsia"/>
                <w:color w:val="0000FF"/>
                <w:sz w:val="28"/>
                <w:szCs w:val="28"/>
              </w:rPr>
            </w:pPr>
            <w:r>
              <w:rPr>
                <w:rFonts w:asciiTheme="minorEastAsia" w:eastAsiaTheme="minorEastAsia" w:hAnsiTheme="minorEastAsia" w:hint="eastAsia"/>
                <w:sz w:val="28"/>
                <w:szCs w:val="28"/>
              </w:rPr>
              <w:t>综合评分法（新价格分算法）</w:t>
            </w:r>
          </w:p>
        </w:tc>
      </w:tr>
    </w:tbl>
    <w:p w14:paraId="3B3B3830" w14:textId="77777777" w:rsidR="00A00C45" w:rsidRDefault="00A00C45">
      <w:pPr>
        <w:rPr>
          <w:rFonts w:ascii="黑体" w:eastAsia="黑体" w:hAnsi="黑体"/>
          <w:sz w:val="72"/>
          <w:szCs w:val="72"/>
        </w:rPr>
      </w:pPr>
    </w:p>
    <w:p w14:paraId="69E75410" w14:textId="77777777" w:rsidR="00A00C45" w:rsidRDefault="00000000">
      <w:pPr>
        <w:spacing w:line="360" w:lineRule="auto"/>
        <w:jc w:val="center"/>
        <w:rPr>
          <w:rFonts w:ascii="黑体" w:eastAsia="黑体" w:hAnsi="黑体"/>
          <w:sz w:val="32"/>
          <w:szCs w:val="32"/>
        </w:rPr>
      </w:pPr>
      <w:r>
        <w:rPr>
          <w:rFonts w:ascii="黑体" w:eastAsia="黑体" w:hAnsi="黑体" w:hint="eastAsia"/>
          <w:sz w:val="32"/>
          <w:szCs w:val="32"/>
        </w:rPr>
        <w:t>深圳外国语学校高中园</w:t>
      </w:r>
    </w:p>
    <w:p w14:paraId="6A90E6B7" w14:textId="77777777" w:rsidR="00A00C45" w:rsidRDefault="00000000">
      <w:pPr>
        <w:spacing w:line="360" w:lineRule="auto"/>
        <w:jc w:val="center"/>
        <w:rPr>
          <w:rFonts w:ascii="黑体" w:eastAsia="黑体" w:hAnsi="黑体"/>
          <w:color w:val="FF0000"/>
          <w:sz w:val="32"/>
          <w:szCs w:val="32"/>
        </w:rPr>
      </w:pPr>
      <w:r>
        <w:rPr>
          <w:rFonts w:ascii="黑体" w:eastAsia="黑体" w:hAnsi="黑体" w:hint="eastAsia"/>
          <w:color w:val="FF0000"/>
          <w:sz w:val="32"/>
          <w:szCs w:val="32"/>
        </w:rPr>
        <w:t>2</w:t>
      </w:r>
      <w:r>
        <w:rPr>
          <w:rFonts w:ascii="黑体" w:eastAsia="黑体" w:hAnsi="黑体"/>
          <w:color w:val="FF0000"/>
          <w:sz w:val="32"/>
          <w:szCs w:val="32"/>
        </w:rPr>
        <w:t>02</w:t>
      </w:r>
      <w:r>
        <w:rPr>
          <w:rFonts w:ascii="黑体" w:eastAsia="黑体" w:hAnsi="黑体" w:hint="eastAsia"/>
          <w:color w:val="FF0000"/>
          <w:sz w:val="32"/>
          <w:szCs w:val="32"/>
        </w:rPr>
        <w:t>4年</w:t>
      </w:r>
      <w:r>
        <w:rPr>
          <w:rFonts w:ascii="黑体" w:eastAsia="黑体" w:hAnsi="黑体"/>
          <w:color w:val="FF0000"/>
          <w:sz w:val="32"/>
          <w:szCs w:val="32"/>
        </w:rPr>
        <w:t>2</w:t>
      </w:r>
      <w:r>
        <w:rPr>
          <w:rFonts w:ascii="黑体" w:eastAsia="黑体" w:hAnsi="黑体" w:hint="eastAsia"/>
          <w:color w:val="FF0000"/>
          <w:sz w:val="32"/>
          <w:szCs w:val="32"/>
        </w:rPr>
        <w:t>月</w:t>
      </w:r>
    </w:p>
    <w:p w14:paraId="53EFF2D0" w14:textId="77777777" w:rsidR="00A00C45" w:rsidRDefault="00A00C45">
      <w:pPr>
        <w:pStyle w:val="2"/>
        <w:rPr>
          <w:rFonts w:ascii="黑体" w:eastAsia="黑体" w:hAnsi="黑体"/>
          <w:color w:val="FF0000"/>
          <w:sz w:val="32"/>
          <w:szCs w:val="32"/>
        </w:rPr>
      </w:pPr>
    </w:p>
    <w:p w14:paraId="37430AD3" w14:textId="77777777" w:rsidR="00A00C45" w:rsidRDefault="00A00C45"/>
    <w:p w14:paraId="220324C2" w14:textId="77777777" w:rsidR="00A00C45" w:rsidRDefault="00A00C45"/>
    <w:p w14:paraId="6DA5F3BA" w14:textId="77777777" w:rsidR="00A00C45" w:rsidRDefault="00A00C45"/>
    <w:p w14:paraId="12840AD4" w14:textId="77777777" w:rsidR="00A00C45" w:rsidRDefault="00000000">
      <w:pPr>
        <w:pStyle w:val="16"/>
        <w:numPr>
          <w:ilvl w:val="0"/>
          <w:numId w:val="7"/>
        </w:numPr>
        <w:ind w:firstLineChars="0"/>
        <w:jc w:val="center"/>
        <w:rPr>
          <w:rFonts w:ascii="黑体" w:eastAsia="黑体" w:hAnsi="黑体"/>
          <w:sz w:val="40"/>
          <w:szCs w:val="40"/>
        </w:rPr>
      </w:pPr>
      <w:r>
        <w:rPr>
          <w:rFonts w:ascii="黑体" w:eastAsia="黑体" w:hAnsi="黑体" w:hint="eastAsia"/>
          <w:sz w:val="40"/>
          <w:szCs w:val="40"/>
        </w:rPr>
        <w:lastRenderedPageBreak/>
        <w:t>项目评审信息</w:t>
      </w:r>
    </w:p>
    <w:p w14:paraId="6EA01BFD" w14:textId="77777777" w:rsidR="00A00C45" w:rsidRDefault="00A00C45">
      <w:pPr>
        <w:jc w:val="center"/>
        <w:rPr>
          <w:rFonts w:ascii="黑体" w:eastAsia="黑体" w:hAnsi="黑体"/>
          <w:sz w:val="40"/>
          <w:szCs w:val="40"/>
        </w:rPr>
      </w:pPr>
    </w:p>
    <w:p w14:paraId="0F5EA2DD" w14:textId="77777777" w:rsidR="00A00C45" w:rsidRDefault="00000000">
      <w:pPr>
        <w:jc w:val="center"/>
        <w:rPr>
          <w:rFonts w:ascii="黑体" w:eastAsia="黑体" w:hAnsi="黑体"/>
          <w:sz w:val="32"/>
          <w:szCs w:val="32"/>
        </w:rPr>
      </w:pPr>
      <w:r>
        <w:rPr>
          <w:rFonts w:ascii="黑体" w:eastAsia="黑体" w:hAnsi="黑体" w:hint="eastAsia"/>
          <w:sz w:val="32"/>
          <w:szCs w:val="32"/>
        </w:rPr>
        <w:t>一、投标文件初审表</w:t>
      </w:r>
    </w:p>
    <w:p w14:paraId="3C9AA5C4" w14:textId="77777777" w:rsidR="00A00C45" w:rsidRDefault="00000000">
      <w:pPr>
        <w:jc w:val="center"/>
      </w:pPr>
      <w:r>
        <w:rPr>
          <w:rFonts w:hint="eastAsia"/>
        </w:rPr>
        <w:t>（凡有下列情形之一的，初审不通过，投标无效）</w:t>
      </w:r>
    </w:p>
    <w:p w14:paraId="13D633DC" w14:textId="77777777" w:rsidR="00A00C45" w:rsidRDefault="00A00C45">
      <w:pPr>
        <w:jc w:val="center"/>
      </w:pPr>
    </w:p>
    <w:tbl>
      <w:tblPr>
        <w:tblStyle w:val="aff4"/>
        <w:tblW w:w="0" w:type="auto"/>
        <w:tblInd w:w="504" w:type="dxa"/>
        <w:tblLook w:val="04A0" w:firstRow="1" w:lastRow="0" w:firstColumn="1" w:lastColumn="0" w:noHBand="0" w:noVBand="1"/>
      </w:tblPr>
      <w:tblGrid>
        <w:gridCol w:w="625"/>
        <w:gridCol w:w="8255"/>
      </w:tblGrid>
      <w:tr w:rsidR="00A00C45" w14:paraId="0942DE31" w14:textId="77777777">
        <w:trPr>
          <w:trHeight w:val="680"/>
        </w:trPr>
        <w:tc>
          <w:tcPr>
            <w:tcW w:w="8880" w:type="dxa"/>
            <w:gridSpan w:val="2"/>
            <w:vAlign w:val="center"/>
          </w:tcPr>
          <w:p w14:paraId="1B9048BB" w14:textId="77777777" w:rsidR="00A00C45" w:rsidRDefault="00000000">
            <w:pPr>
              <w:jc w:val="center"/>
              <w:rPr>
                <w:rFonts w:ascii="宋体" w:hAnsi="宋体"/>
                <w:sz w:val="28"/>
                <w:szCs w:val="28"/>
              </w:rPr>
            </w:pPr>
            <w:r>
              <w:rPr>
                <w:rFonts w:ascii="宋体" w:hAnsi="宋体" w:hint="eastAsia"/>
                <w:sz w:val="28"/>
                <w:szCs w:val="28"/>
              </w:rPr>
              <w:t>资格性审查表</w:t>
            </w:r>
          </w:p>
        </w:tc>
      </w:tr>
      <w:tr w:rsidR="00A00C45" w14:paraId="6C4F31EE" w14:textId="77777777">
        <w:trPr>
          <w:trHeight w:val="680"/>
        </w:trPr>
        <w:tc>
          <w:tcPr>
            <w:tcW w:w="625" w:type="dxa"/>
            <w:vAlign w:val="center"/>
          </w:tcPr>
          <w:p w14:paraId="6552B060" w14:textId="77777777" w:rsidR="00A00C45"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255" w:type="dxa"/>
            <w:vAlign w:val="center"/>
          </w:tcPr>
          <w:p w14:paraId="30454405" w14:textId="77777777" w:rsidR="00A00C45" w:rsidRDefault="00000000">
            <w:pPr>
              <w:rPr>
                <w:rFonts w:ascii="宋体" w:hAnsi="宋体"/>
                <w:szCs w:val="21"/>
              </w:rPr>
            </w:pPr>
            <w:r>
              <w:rPr>
                <w:rFonts w:ascii="宋体" w:hAnsi="宋体" w:hint="eastAsia"/>
                <w:szCs w:val="21"/>
              </w:rPr>
              <w:t>投标人不符合资格要求，或未提交相应的资格证明资料（详见招标公告投标人资格要求，即申请人的资格要求）；</w:t>
            </w:r>
          </w:p>
        </w:tc>
      </w:tr>
      <w:tr w:rsidR="00A00C45" w14:paraId="4300823C" w14:textId="77777777">
        <w:trPr>
          <w:trHeight w:val="680"/>
        </w:trPr>
        <w:tc>
          <w:tcPr>
            <w:tcW w:w="8880" w:type="dxa"/>
            <w:gridSpan w:val="2"/>
            <w:vAlign w:val="center"/>
          </w:tcPr>
          <w:p w14:paraId="353B678E" w14:textId="77777777" w:rsidR="00A00C45" w:rsidRDefault="00000000">
            <w:pPr>
              <w:jc w:val="center"/>
              <w:rPr>
                <w:rFonts w:ascii="宋体" w:hAnsi="宋体"/>
                <w:szCs w:val="21"/>
              </w:rPr>
            </w:pPr>
            <w:r>
              <w:rPr>
                <w:rFonts w:ascii="宋体" w:hAnsi="宋体" w:hint="eastAsia"/>
                <w:sz w:val="28"/>
                <w:szCs w:val="28"/>
              </w:rPr>
              <w:t>符合性审查表</w:t>
            </w:r>
          </w:p>
        </w:tc>
      </w:tr>
      <w:tr w:rsidR="00A00C45" w14:paraId="2C318628" w14:textId="77777777">
        <w:trPr>
          <w:trHeight w:val="680"/>
        </w:trPr>
        <w:tc>
          <w:tcPr>
            <w:tcW w:w="625" w:type="dxa"/>
            <w:vAlign w:val="center"/>
          </w:tcPr>
          <w:p w14:paraId="059114DD" w14:textId="77777777" w:rsidR="00A00C45"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255" w:type="dxa"/>
            <w:vAlign w:val="center"/>
          </w:tcPr>
          <w:p w14:paraId="29DA0654" w14:textId="77777777" w:rsidR="00A00C45" w:rsidRDefault="00000000">
            <w:pPr>
              <w:rPr>
                <w:rFonts w:asciiTheme="minorEastAsia" w:eastAsiaTheme="minorEastAsia" w:hAnsiTheme="minorEastAsia"/>
                <w:szCs w:val="21"/>
              </w:rPr>
            </w:pPr>
            <w:r>
              <w:rPr>
                <w:rFonts w:asciiTheme="minorEastAsia" w:eastAsiaTheme="minorEastAsia" w:hAnsiTheme="minorEastAsia" w:hint="eastAsia"/>
                <w:szCs w:val="21"/>
              </w:rPr>
              <w:t>将一个包或一个标段的内容拆开投标；</w:t>
            </w:r>
          </w:p>
        </w:tc>
      </w:tr>
      <w:tr w:rsidR="00A00C45" w14:paraId="169439E4" w14:textId="77777777">
        <w:trPr>
          <w:trHeight w:val="680"/>
        </w:trPr>
        <w:tc>
          <w:tcPr>
            <w:tcW w:w="625" w:type="dxa"/>
            <w:vAlign w:val="center"/>
          </w:tcPr>
          <w:p w14:paraId="02F46482" w14:textId="77777777" w:rsidR="00A00C45"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8255" w:type="dxa"/>
            <w:vAlign w:val="center"/>
          </w:tcPr>
          <w:p w14:paraId="74C076A3" w14:textId="77777777" w:rsidR="00A00C45" w:rsidRDefault="00000000">
            <w:pPr>
              <w:rPr>
                <w:rFonts w:asciiTheme="minorEastAsia" w:eastAsiaTheme="minorEastAsia" w:hAnsiTheme="minorEastAsia"/>
                <w:szCs w:val="21"/>
              </w:rPr>
            </w:pPr>
            <w:r>
              <w:rPr>
                <w:rFonts w:asciiTheme="minorEastAsia" w:eastAsiaTheme="minorEastAsia" w:hAnsiTheme="minorEastAsia" w:hint="eastAsia"/>
                <w:szCs w:val="21"/>
              </w:rPr>
              <w:t>对同一项目投标时，提供两套以上的投标方案（招标文件另有规定的除外）；</w:t>
            </w:r>
          </w:p>
        </w:tc>
      </w:tr>
      <w:tr w:rsidR="00A00C45" w14:paraId="09DEF9AE" w14:textId="77777777">
        <w:trPr>
          <w:trHeight w:val="680"/>
        </w:trPr>
        <w:tc>
          <w:tcPr>
            <w:tcW w:w="625" w:type="dxa"/>
            <w:vAlign w:val="center"/>
          </w:tcPr>
          <w:p w14:paraId="4F7D8ECF" w14:textId="77777777" w:rsidR="00A00C45"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8255" w:type="dxa"/>
            <w:vAlign w:val="center"/>
          </w:tcPr>
          <w:p w14:paraId="1EDC70C5" w14:textId="77777777" w:rsidR="00A00C45" w:rsidRDefault="00000000">
            <w:pPr>
              <w:rPr>
                <w:rFonts w:asciiTheme="minorEastAsia" w:eastAsiaTheme="minorEastAsia" w:hAnsiTheme="minorEastAsia"/>
                <w:szCs w:val="21"/>
              </w:rPr>
            </w:pPr>
            <w:r>
              <w:rPr>
                <w:rFonts w:asciiTheme="minorEastAsia" w:eastAsiaTheme="minorEastAsia" w:hAnsiTheme="minorEastAsia" w:hint="eastAsia"/>
                <w:szCs w:val="21"/>
              </w:rPr>
              <w:t>分项报价或投标总价高于相应财政预算金额（或设定的财政预算金额下的最高限价）；</w:t>
            </w:r>
          </w:p>
        </w:tc>
      </w:tr>
      <w:tr w:rsidR="00A00C45" w14:paraId="21D6EDD5" w14:textId="77777777">
        <w:trPr>
          <w:trHeight w:val="680"/>
        </w:trPr>
        <w:tc>
          <w:tcPr>
            <w:tcW w:w="625" w:type="dxa"/>
            <w:vAlign w:val="center"/>
          </w:tcPr>
          <w:p w14:paraId="4A1D3FF5" w14:textId="77777777" w:rsidR="00A00C45"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255" w:type="dxa"/>
            <w:vAlign w:val="center"/>
          </w:tcPr>
          <w:p w14:paraId="5F2B793C" w14:textId="77777777" w:rsidR="00A00C45" w:rsidRDefault="00000000">
            <w:pPr>
              <w:rPr>
                <w:rFonts w:asciiTheme="minorEastAsia" w:eastAsiaTheme="minorEastAsia" w:hAnsiTheme="minorEastAsia"/>
                <w:szCs w:val="21"/>
              </w:rPr>
            </w:pPr>
            <w:r>
              <w:rPr>
                <w:rFonts w:asciiTheme="minorEastAsia" w:eastAsiaTheme="minorEastAsia" w:hAnsiTheme="minorEastAsia" w:hint="eastAsia"/>
                <w:szCs w:val="21"/>
              </w:rPr>
              <w:t>投标人的报价明显低于其他通过符合性审查投标人的报价且不能证明其报价合理性的；</w:t>
            </w:r>
          </w:p>
        </w:tc>
      </w:tr>
      <w:tr w:rsidR="00A00C45" w14:paraId="52A65C9C" w14:textId="77777777">
        <w:trPr>
          <w:trHeight w:val="680"/>
        </w:trPr>
        <w:tc>
          <w:tcPr>
            <w:tcW w:w="625" w:type="dxa"/>
            <w:vAlign w:val="center"/>
          </w:tcPr>
          <w:p w14:paraId="4D6EC198" w14:textId="77777777" w:rsidR="00A00C45"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255" w:type="dxa"/>
            <w:vAlign w:val="center"/>
          </w:tcPr>
          <w:p w14:paraId="2D05CD6B" w14:textId="77777777" w:rsidR="00A00C45"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所投货物、服务在技术、商务等方面没有实质性满足招标文件要求的（是否实质性满足招标文件要求，由评审委员会根据《实质性条款响应情况表》做出评判）；</w:t>
            </w:r>
          </w:p>
        </w:tc>
      </w:tr>
      <w:tr w:rsidR="00A00C45" w14:paraId="31A8F897" w14:textId="77777777">
        <w:trPr>
          <w:trHeight w:val="680"/>
        </w:trPr>
        <w:tc>
          <w:tcPr>
            <w:tcW w:w="625" w:type="dxa"/>
            <w:vAlign w:val="center"/>
          </w:tcPr>
          <w:p w14:paraId="533BA53C" w14:textId="77777777" w:rsidR="00A00C45"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8255" w:type="dxa"/>
            <w:vAlign w:val="center"/>
          </w:tcPr>
          <w:p w14:paraId="323EE376" w14:textId="77777777" w:rsidR="00A00C45"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未按招标文件对投标文件组成的要求提供投标文件； </w:t>
            </w:r>
          </w:p>
        </w:tc>
      </w:tr>
      <w:tr w:rsidR="00A00C45" w14:paraId="5B1CDEDF" w14:textId="77777777">
        <w:trPr>
          <w:trHeight w:val="680"/>
        </w:trPr>
        <w:tc>
          <w:tcPr>
            <w:tcW w:w="625" w:type="dxa"/>
            <w:vAlign w:val="center"/>
          </w:tcPr>
          <w:p w14:paraId="3A5580B6" w14:textId="77777777" w:rsidR="00A00C45"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55" w:type="dxa"/>
            <w:vAlign w:val="center"/>
          </w:tcPr>
          <w:p w14:paraId="7D37A75F" w14:textId="77777777" w:rsidR="00A00C45"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投标报价有缺漏项目，或者对招标文件规定的项目需求内容或者需求数量进行修改，评审委员会判定投标响应不满足采购需求；</w:t>
            </w:r>
          </w:p>
        </w:tc>
      </w:tr>
      <w:tr w:rsidR="00A00C45" w14:paraId="2BB32C24" w14:textId="77777777">
        <w:trPr>
          <w:trHeight w:val="680"/>
        </w:trPr>
        <w:tc>
          <w:tcPr>
            <w:tcW w:w="625" w:type="dxa"/>
            <w:vAlign w:val="center"/>
          </w:tcPr>
          <w:p w14:paraId="7D9EF87C" w14:textId="77777777" w:rsidR="00A00C45"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8255" w:type="dxa"/>
            <w:vAlign w:val="center"/>
          </w:tcPr>
          <w:p w14:paraId="56AFA754" w14:textId="77777777" w:rsidR="00A00C45"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投标文件载明的交货期超过招标文件规定的期限，或免费保修期低于招标文件规定的期限。</w:t>
            </w:r>
          </w:p>
        </w:tc>
      </w:tr>
    </w:tbl>
    <w:p w14:paraId="13B126C4" w14:textId="77777777" w:rsidR="00A00C45" w:rsidRDefault="00A00C45">
      <w:pPr>
        <w:jc w:val="center"/>
        <w:rPr>
          <w:rFonts w:ascii="黑体" w:eastAsia="黑体" w:hAnsi="黑体"/>
          <w:sz w:val="32"/>
          <w:szCs w:val="32"/>
        </w:rPr>
      </w:pPr>
    </w:p>
    <w:p w14:paraId="0E28DDD6" w14:textId="77777777" w:rsidR="00A00C45" w:rsidRDefault="00000000">
      <w:pPr>
        <w:jc w:val="center"/>
        <w:rPr>
          <w:rFonts w:ascii="黑体" w:eastAsia="黑体" w:hAnsi="黑体"/>
          <w:sz w:val="32"/>
          <w:szCs w:val="32"/>
        </w:rPr>
      </w:pPr>
      <w:r>
        <w:rPr>
          <w:rFonts w:ascii="黑体" w:eastAsia="黑体" w:hAnsi="黑体" w:hint="eastAsia"/>
          <w:sz w:val="32"/>
          <w:szCs w:val="32"/>
        </w:rPr>
        <w:t>二、评标信息</w:t>
      </w:r>
    </w:p>
    <w:p w14:paraId="50D309CC" w14:textId="77777777" w:rsidR="00A00C45" w:rsidRDefault="00A00C45">
      <w:pPr>
        <w:spacing w:line="360" w:lineRule="auto"/>
        <w:rPr>
          <w:b/>
          <w:bCs/>
        </w:rPr>
      </w:pPr>
    </w:p>
    <w:p w14:paraId="4B2BB3A5" w14:textId="77777777" w:rsidR="00A00C45" w:rsidRDefault="00000000">
      <w:pPr>
        <w:spacing w:line="360" w:lineRule="auto"/>
        <w:rPr>
          <w:b/>
          <w:bCs/>
        </w:rPr>
      </w:pPr>
      <w:r>
        <w:rPr>
          <w:rFonts w:hint="eastAsia"/>
          <w:b/>
          <w:bCs/>
        </w:rPr>
        <w:t>（一）评标方法：综合评分法（新价格分算法）</w:t>
      </w:r>
    </w:p>
    <w:p w14:paraId="6697A74B" w14:textId="77777777" w:rsidR="00A00C45" w:rsidRDefault="00000000">
      <w:pPr>
        <w:spacing w:line="360" w:lineRule="auto"/>
        <w:ind w:firstLine="420"/>
      </w:pPr>
      <w:r>
        <w:rPr>
          <w:rFonts w:hint="eastAsia"/>
        </w:rPr>
        <w:t>综合评分法，是指投标文件满足招标文件全部实质性要求，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r>
        <w:rPr>
          <w:rFonts w:hint="eastAsia"/>
        </w:rPr>
        <w:t xml:space="preserve"> </w:t>
      </w:r>
    </w:p>
    <w:p w14:paraId="62F9C6BB" w14:textId="77777777" w:rsidR="00A00C45" w:rsidRDefault="00000000">
      <w:pPr>
        <w:spacing w:line="360" w:lineRule="auto"/>
        <w:ind w:firstLine="420"/>
      </w:pPr>
      <w:r>
        <w:rPr>
          <w:rFonts w:hint="eastAsia"/>
        </w:rPr>
        <w:t>价格分计算方法：</w:t>
      </w:r>
    </w:p>
    <w:p w14:paraId="2349CFA6" w14:textId="77777777" w:rsidR="00A00C45" w:rsidRDefault="00000000">
      <w:pPr>
        <w:spacing w:line="360" w:lineRule="auto"/>
        <w:ind w:firstLine="420"/>
      </w:pPr>
      <w:r>
        <w:rPr>
          <w:rFonts w:hint="eastAsia"/>
        </w:rPr>
        <w:t>采用低价优先法计算，即满足招标文件要求且投标价格最低的投标报价为评标基准价，其价格分为满分。其他投标人的价格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r>
        <w:rPr>
          <w:rFonts w:hint="eastAsia"/>
        </w:rPr>
        <w:t xml:space="preserve"> </w:t>
      </w:r>
    </w:p>
    <w:p w14:paraId="61AFD35E" w14:textId="77777777" w:rsidR="00A00C45" w:rsidRDefault="00000000">
      <w:pPr>
        <w:spacing w:line="360" w:lineRule="auto"/>
        <w:ind w:firstLine="420"/>
      </w:pPr>
      <w:r>
        <w:rPr>
          <w:rFonts w:hint="eastAsia"/>
        </w:rPr>
        <w:t>投标报价得分</w:t>
      </w:r>
      <w:r>
        <w:rPr>
          <w:rFonts w:hint="eastAsia"/>
        </w:rPr>
        <w:t>=</w:t>
      </w:r>
      <w:r>
        <w:rPr>
          <w:rFonts w:hint="eastAsia"/>
        </w:rPr>
        <w:t>（评标基准价／投标报价）×</w:t>
      </w:r>
      <w:r>
        <w:rPr>
          <w:rFonts w:hint="eastAsia"/>
        </w:rPr>
        <w:t xml:space="preserve">100 </w:t>
      </w:r>
    </w:p>
    <w:p w14:paraId="314CA29A" w14:textId="77777777" w:rsidR="00A00C45" w:rsidRDefault="00000000">
      <w:pPr>
        <w:spacing w:line="360" w:lineRule="auto"/>
        <w:ind w:firstLine="420"/>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 xml:space="preserve">An </w:t>
      </w:r>
    </w:p>
    <w:p w14:paraId="6406C589" w14:textId="77777777" w:rsidR="00A00C45" w:rsidRDefault="00000000">
      <w:pPr>
        <w:spacing w:line="360" w:lineRule="auto"/>
        <w:ind w:firstLine="420"/>
      </w:pPr>
      <w:r>
        <w:rPr>
          <w:rFonts w:hint="eastAsia"/>
        </w:rPr>
        <w:lastRenderedPageBreak/>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r>
        <w:rPr>
          <w:rFonts w:hint="eastAsia"/>
        </w:rPr>
        <w:t xml:space="preserve"> </w:t>
      </w:r>
    </w:p>
    <w:p w14:paraId="72D4FF92" w14:textId="77777777" w:rsidR="00A00C45" w:rsidRDefault="00000000">
      <w:pPr>
        <w:spacing w:line="360" w:lineRule="auto"/>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r>
        <w:rPr>
          <w:rFonts w:hint="eastAsia"/>
        </w:rPr>
        <w:t xml:space="preserve"> </w:t>
      </w:r>
    </w:p>
    <w:p w14:paraId="705D65F8" w14:textId="77777777" w:rsidR="00A00C45" w:rsidRDefault="00000000">
      <w:pPr>
        <w:spacing w:line="360" w:lineRule="auto"/>
        <w:ind w:firstLine="420"/>
      </w:pPr>
      <w:r>
        <w:rPr>
          <w:rFonts w:hint="eastAsia"/>
        </w:rPr>
        <w:t>评标过程中，不得去掉报价中的最高报价和最低报价。</w:t>
      </w:r>
      <w:r>
        <w:rPr>
          <w:rFonts w:hint="eastAsia"/>
        </w:rPr>
        <w:t xml:space="preserve"> </w:t>
      </w:r>
    </w:p>
    <w:p w14:paraId="4A1DC484" w14:textId="77777777" w:rsidR="00A00C45" w:rsidRDefault="00000000">
      <w:pPr>
        <w:spacing w:line="360" w:lineRule="auto"/>
        <w:ind w:firstLine="420"/>
      </w:pPr>
      <w:r>
        <w:rPr>
          <w:rFonts w:hint="eastAsia"/>
        </w:rPr>
        <w:t>此方法适用于货物类、服务类、工程类项目。</w:t>
      </w:r>
    </w:p>
    <w:p w14:paraId="7308EBAB" w14:textId="77777777" w:rsidR="00A00C45" w:rsidRDefault="00A00C45">
      <w:pPr>
        <w:spacing w:line="360" w:lineRule="auto"/>
        <w:ind w:firstLine="420"/>
      </w:pPr>
    </w:p>
    <w:p w14:paraId="3845F8A8" w14:textId="77777777" w:rsidR="00A00C45" w:rsidRDefault="00000000">
      <w:pPr>
        <w:spacing w:line="360" w:lineRule="auto"/>
      </w:pPr>
      <w:r>
        <w:rPr>
          <w:rFonts w:hint="eastAsia"/>
          <w:b/>
          <w:bCs/>
        </w:rPr>
        <w:t>（二）评标信息：</w:t>
      </w:r>
    </w:p>
    <w:tbl>
      <w:tblPr>
        <w:tblW w:w="91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0"/>
        <w:gridCol w:w="680"/>
        <w:gridCol w:w="2835"/>
        <w:gridCol w:w="681"/>
        <w:gridCol w:w="4296"/>
      </w:tblGrid>
      <w:tr w:rsidR="00A00C45" w14:paraId="4FC7A6D7" w14:textId="77777777">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F61107B" w14:textId="77777777" w:rsidR="00A00C45" w:rsidRDefault="00000000">
            <w:pPr>
              <w:wordWrap w:val="0"/>
              <w:jc w:val="center"/>
              <w:rPr>
                <w:rFonts w:asciiTheme="minorEastAsia" w:eastAsiaTheme="minorEastAsia" w:hAnsiTheme="minorEastAsia"/>
                <w:b/>
                <w:bCs/>
                <w:szCs w:val="21"/>
              </w:rPr>
            </w:pPr>
            <w:r>
              <w:rPr>
                <w:rFonts w:asciiTheme="minorEastAsia" w:eastAsiaTheme="minorEastAsia" w:hAnsiTheme="minorEastAsia"/>
                <w:b/>
                <w:bCs/>
                <w:szCs w:val="21"/>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14:paraId="79C23B83" w14:textId="77777777" w:rsidR="00A00C45" w:rsidRDefault="00000000">
            <w:pPr>
              <w:wordWrap w:val="0"/>
              <w:jc w:val="center"/>
              <w:rPr>
                <w:rFonts w:asciiTheme="minorEastAsia" w:eastAsiaTheme="minorEastAsia" w:hAnsiTheme="minorEastAsia"/>
                <w:b/>
                <w:bCs/>
                <w:szCs w:val="21"/>
              </w:rPr>
            </w:pPr>
            <w:r>
              <w:rPr>
                <w:rFonts w:asciiTheme="minorEastAsia" w:eastAsiaTheme="minorEastAsia" w:hAnsiTheme="minorEastAsia"/>
                <w:b/>
                <w:bCs/>
                <w:szCs w:val="21"/>
              </w:rPr>
              <w:t>评分项</w:t>
            </w:r>
          </w:p>
        </w:tc>
        <w:tc>
          <w:tcPr>
            <w:tcW w:w="4296"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B72021C" w14:textId="77777777" w:rsidR="00A00C45" w:rsidRDefault="00000000">
            <w:pPr>
              <w:wordWrap w:val="0"/>
              <w:jc w:val="center"/>
              <w:rPr>
                <w:rFonts w:asciiTheme="minorEastAsia" w:eastAsiaTheme="minorEastAsia" w:hAnsiTheme="minorEastAsia"/>
                <w:b/>
                <w:bCs/>
                <w:szCs w:val="21"/>
              </w:rPr>
            </w:pPr>
            <w:r>
              <w:rPr>
                <w:rFonts w:asciiTheme="minorEastAsia" w:eastAsiaTheme="minorEastAsia" w:hAnsiTheme="minorEastAsia"/>
                <w:b/>
                <w:bCs/>
                <w:szCs w:val="21"/>
              </w:rPr>
              <w:t>权重(%)</w:t>
            </w:r>
          </w:p>
        </w:tc>
      </w:tr>
      <w:tr w:rsidR="00A00C45" w14:paraId="679A32A5" w14:textId="77777777">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14:paraId="39586890" w14:textId="77777777" w:rsidR="00A00C45"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1</w:t>
            </w:r>
          </w:p>
        </w:tc>
        <w:tc>
          <w:tcPr>
            <w:tcW w:w="4196" w:type="dxa"/>
            <w:gridSpan w:val="3"/>
            <w:tcBorders>
              <w:top w:val="single" w:sz="8" w:space="0" w:color="000000"/>
              <w:left w:val="single" w:sz="8" w:space="0" w:color="000000"/>
              <w:bottom w:val="single" w:sz="8" w:space="0" w:color="000000"/>
              <w:right w:val="single" w:sz="8" w:space="0" w:color="000000"/>
            </w:tcBorders>
          </w:tcPr>
          <w:p w14:paraId="0FB029B7" w14:textId="77777777" w:rsidR="00A00C45"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价格</w:t>
            </w:r>
          </w:p>
        </w:tc>
        <w:tc>
          <w:tcPr>
            <w:tcW w:w="4296" w:type="dxa"/>
            <w:tcBorders>
              <w:top w:val="single" w:sz="8" w:space="0" w:color="000000"/>
              <w:left w:val="single" w:sz="8" w:space="0" w:color="000000"/>
              <w:bottom w:val="single" w:sz="8" w:space="0" w:color="000000"/>
              <w:right w:val="single" w:sz="8" w:space="0" w:color="000000"/>
            </w:tcBorders>
          </w:tcPr>
          <w:p w14:paraId="743D1D4E" w14:textId="1A3C2AE9" w:rsidR="00A00C45" w:rsidRDefault="00EC33CE">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30</w:t>
            </w:r>
          </w:p>
        </w:tc>
      </w:tr>
      <w:tr w:rsidR="00A00C45" w14:paraId="7CBBC287"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14:paraId="2195C0C8" w14:textId="77777777" w:rsidR="00A00C45" w:rsidRDefault="00A00C45">
            <w:pPr>
              <w:wordWrap w:val="0"/>
              <w:rPr>
                <w:rFonts w:asciiTheme="minorEastAsia" w:eastAsiaTheme="minorEastAsia" w:hAnsiTheme="minorEastAsia" w:cs="宋体"/>
                <w:b/>
                <w:bCs/>
                <w:color w:val="0000FF"/>
                <w:szCs w:val="21"/>
              </w:rPr>
            </w:pPr>
          </w:p>
        </w:tc>
        <w:tc>
          <w:tcPr>
            <w:tcW w:w="8492" w:type="dxa"/>
            <w:gridSpan w:val="4"/>
            <w:tcBorders>
              <w:top w:val="single" w:sz="8" w:space="0" w:color="000000"/>
              <w:left w:val="single" w:sz="8" w:space="0" w:color="000000"/>
              <w:bottom w:val="single" w:sz="8" w:space="0" w:color="000000"/>
              <w:right w:val="single" w:sz="8" w:space="0" w:color="000000"/>
            </w:tcBorders>
          </w:tcPr>
          <w:p w14:paraId="09116E29" w14:textId="77777777" w:rsidR="00A00C45" w:rsidRDefault="00A00C45">
            <w:pPr>
              <w:wordWrap w:val="0"/>
              <w:jc w:val="center"/>
              <w:rPr>
                <w:rFonts w:asciiTheme="minorEastAsia" w:eastAsiaTheme="minorEastAsia" w:hAnsiTheme="minorEastAsia"/>
                <w:b/>
                <w:bCs/>
                <w:color w:val="0000FF"/>
                <w:szCs w:val="21"/>
              </w:rPr>
            </w:pPr>
          </w:p>
        </w:tc>
      </w:tr>
      <w:tr w:rsidR="00A00C45" w14:paraId="51CB16F4" w14:textId="77777777">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14:paraId="4A22B89E" w14:textId="77777777" w:rsidR="00A00C45"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b/>
                <w:bCs/>
                <w:color w:val="0000FF"/>
                <w:szCs w:val="21"/>
              </w:rPr>
              <w:t>2</w:t>
            </w:r>
          </w:p>
        </w:tc>
        <w:tc>
          <w:tcPr>
            <w:tcW w:w="4196" w:type="dxa"/>
            <w:gridSpan w:val="3"/>
            <w:tcBorders>
              <w:top w:val="single" w:sz="8" w:space="0" w:color="000000"/>
              <w:left w:val="single" w:sz="8" w:space="0" w:color="000000"/>
              <w:bottom w:val="single" w:sz="8" w:space="0" w:color="000000"/>
              <w:right w:val="single" w:sz="8" w:space="0" w:color="000000"/>
            </w:tcBorders>
          </w:tcPr>
          <w:p w14:paraId="31115DBD" w14:textId="77777777" w:rsidR="00A00C45"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综合实力</w:t>
            </w:r>
            <w:r>
              <w:rPr>
                <w:rFonts w:asciiTheme="minorEastAsia" w:eastAsiaTheme="minorEastAsia" w:hAnsiTheme="minorEastAsia"/>
                <w:b/>
                <w:bCs/>
                <w:color w:val="0000FF"/>
                <w:szCs w:val="21"/>
              </w:rPr>
              <w:t>部分</w:t>
            </w:r>
          </w:p>
        </w:tc>
        <w:tc>
          <w:tcPr>
            <w:tcW w:w="4296" w:type="dxa"/>
            <w:tcBorders>
              <w:top w:val="single" w:sz="8" w:space="0" w:color="000000"/>
              <w:left w:val="single" w:sz="8" w:space="0" w:color="000000"/>
              <w:bottom w:val="single" w:sz="8" w:space="0" w:color="000000"/>
              <w:right w:val="single" w:sz="8" w:space="0" w:color="000000"/>
            </w:tcBorders>
          </w:tcPr>
          <w:p w14:paraId="0245FB6C" w14:textId="0956F8CB" w:rsidR="00A00C45" w:rsidRDefault="00EC33CE">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15</w:t>
            </w:r>
          </w:p>
        </w:tc>
      </w:tr>
      <w:tr w:rsidR="00A00C45" w14:paraId="204D2ACC"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14:paraId="773C7BBC" w14:textId="77777777" w:rsidR="00A00C45" w:rsidRDefault="00A00C45">
            <w:pPr>
              <w:wordWrap w:val="0"/>
              <w:rPr>
                <w:rFonts w:asciiTheme="minorEastAsia" w:eastAsiaTheme="minorEastAsia" w:hAnsiTheme="minorEastAsia" w:cs="宋体"/>
                <w:b/>
                <w:bCs/>
                <w:color w:val="0000FF"/>
                <w:szCs w:val="21"/>
              </w:rPr>
            </w:pPr>
          </w:p>
        </w:tc>
        <w:tc>
          <w:tcPr>
            <w:tcW w:w="8492" w:type="dxa"/>
            <w:gridSpan w:val="4"/>
            <w:tcBorders>
              <w:top w:val="single" w:sz="8" w:space="0" w:color="000000"/>
              <w:left w:val="single" w:sz="8" w:space="0" w:color="000000"/>
              <w:bottom w:val="single" w:sz="8" w:space="0" w:color="000000"/>
              <w:right w:val="single" w:sz="8" w:space="0" w:color="000000"/>
            </w:tcBorders>
          </w:tcPr>
          <w:p w14:paraId="6663DE1F" w14:textId="77777777" w:rsidR="00A00C45" w:rsidRDefault="00A00C45">
            <w:pPr>
              <w:wordWrap w:val="0"/>
              <w:jc w:val="center"/>
              <w:rPr>
                <w:rFonts w:asciiTheme="minorEastAsia" w:eastAsiaTheme="minorEastAsia" w:hAnsiTheme="minorEastAsia"/>
                <w:b/>
                <w:bCs/>
                <w:color w:val="0000FF"/>
                <w:szCs w:val="21"/>
              </w:rPr>
            </w:pPr>
          </w:p>
        </w:tc>
      </w:tr>
      <w:tr w:rsidR="00A00C45" w14:paraId="0A2BD387"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14:paraId="4B6F9E4A" w14:textId="77777777" w:rsidR="00A00C45" w:rsidRDefault="00A00C45">
            <w:pPr>
              <w:wordWrap w:val="0"/>
              <w:jc w:val="center"/>
              <w:rPr>
                <w:rFonts w:asciiTheme="minorEastAsia" w:eastAsiaTheme="minorEastAsia" w:hAnsiTheme="minorEastAsia" w:cs="宋体"/>
                <w:b/>
                <w:bCs/>
                <w:color w:val="0000FF"/>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4184FFB" w14:textId="77777777" w:rsidR="00A00C45"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3C11486"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213CFEF8"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权重(%)</w:t>
            </w:r>
          </w:p>
        </w:tc>
        <w:tc>
          <w:tcPr>
            <w:tcW w:w="4296"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C0E42F7"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评分准则</w:t>
            </w:r>
          </w:p>
        </w:tc>
      </w:tr>
      <w:tr w:rsidR="00A00C45" w14:paraId="65DBC015"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tcPr>
          <w:p w14:paraId="4E5E94B2" w14:textId="77777777" w:rsidR="00A00C45" w:rsidRDefault="00A00C45">
            <w:pPr>
              <w:wordWrap w:val="0"/>
              <w:rPr>
                <w:rFonts w:asciiTheme="minorEastAsia" w:eastAsiaTheme="minorEastAsia" w:hAnsiTheme="minorEastAsia" w:cs="宋体"/>
                <w:b/>
                <w:bCs/>
                <w:color w:val="0000FF"/>
                <w:szCs w:val="21"/>
              </w:rPr>
            </w:pPr>
          </w:p>
        </w:tc>
        <w:tc>
          <w:tcPr>
            <w:tcW w:w="680" w:type="dxa"/>
            <w:tcBorders>
              <w:top w:val="single" w:sz="8" w:space="0" w:color="000000"/>
              <w:left w:val="single" w:sz="8" w:space="0" w:color="000000"/>
              <w:bottom w:val="single" w:sz="8" w:space="0" w:color="000000"/>
              <w:right w:val="single" w:sz="8" w:space="0" w:color="000000"/>
            </w:tcBorders>
          </w:tcPr>
          <w:p w14:paraId="1D7B426A"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1</w:t>
            </w:r>
          </w:p>
        </w:tc>
        <w:tc>
          <w:tcPr>
            <w:tcW w:w="2835" w:type="dxa"/>
            <w:tcBorders>
              <w:top w:val="single" w:sz="8" w:space="0" w:color="000000"/>
              <w:left w:val="single" w:sz="8" w:space="0" w:color="000000"/>
              <w:bottom w:val="single" w:sz="8" w:space="0" w:color="000000"/>
              <w:right w:val="single" w:sz="8" w:space="0" w:color="000000"/>
            </w:tcBorders>
          </w:tcPr>
          <w:p w14:paraId="1CAF9681" w14:textId="77777777" w:rsidR="00A00C45" w:rsidRDefault="00000000">
            <w:pPr>
              <w:wordWrap w:val="0"/>
              <w:rPr>
                <w:rFonts w:asciiTheme="minorEastAsia" w:eastAsiaTheme="minorEastAsia" w:hAnsiTheme="minorEastAsia"/>
                <w:szCs w:val="21"/>
              </w:rPr>
            </w:pPr>
            <w:r>
              <w:rPr>
                <w:rFonts w:asciiTheme="minorEastAsia" w:eastAsiaTheme="minorEastAsia" w:hAnsiTheme="minorEastAsia" w:hint="eastAsia"/>
                <w:szCs w:val="21"/>
              </w:rPr>
              <w:t>投标人通过相关认证情况</w:t>
            </w:r>
          </w:p>
        </w:tc>
        <w:tc>
          <w:tcPr>
            <w:tcW w:w="681" w:type="dxa"/>
            <w:tcBorders>
              <w:top w:val="single" w:sz="8" w:space="0" w:color="000000"/>
              <w:left w:val="single" w:sz="8" w:space="0" w:color="000000"/>
              <w:bottom w:val="single" w:sz="8" w:space="0" w:color="000000"/>
              <w:right w:val="single" w:sz="8" w:space="0" w:color="000000"/>
            </w:tcBorders>
          </w:tcPr>
          <w:p w14:paraId="172D9CF8"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5</w:t>
            </w:r>
          </w:p>
        </w:tc>
        <w:tc>
          <w:tcPr>
            <w:tcW w:w="4296" w:type="dxa"/>
            <w:tcBorders>
              <w:top w:val="single" w:sz="8" w:space="0" w:color="000000"/>
              <w:left w:val="single" w:sz="8" w:space="0" w:color="000000"/>
              <w:bottom w:val="single" w:sz="8" w:space="0" w:color="000000"/>
              <w:right w:val="single" w:sz="8" w:space="0" w:color="000000"/>
            </w:tcBorders>
          </w:tcPr>
          <w:p w14:paraId="4BEBA238"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b/>
                <w:bCs/>
                <w:szCs w:val="21"/>
              </w:rPr>
              <w:t>评审标准：</w:t>
            </w:r>
            <w:r>
              <w:rPr>
                <w:rFonts w:asciiTheme="minorEastAsia" w:eastAsiaTheme="minorEastAsia" w:hAnsiTheme="minorEastAsia"/>
                <w:bCs/>
                <w:szCs w:val="21"/>
              </w:rPr>
              <w:t>投标人</w:t>
            </w:r>
          </w:p>
          <w:p w14:paraId="29BB2D2A"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1.具有信息安全管理体系认证证书，得30分；</w:t>
            </w:r>
          </w:p>
          <w:p w14:paraId="0CC0708A"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2.具有质量管理体系认证证书，得30分；</w:t>
            </w:r>
          </w:p>
          <w:p w14:paraId="4DAA0E29"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3.具有中国网络安全审查技术与认证中心颁发的信息安全服务资质认证证书（信息系统</w:t>
            </w:r>
            <w:proofErr w:type="gramStart"/>
            <w:r>
              <w:rPr>
                <w:rFonts w:asciiTheme="minorEastAsia" w:eastAsiaTheme="minorEastAsia" w:hAnsiTheme="minorEastAsia" w:hint="eastAsia"/>
                <w:bCs/>
                <w:szCs w:val="21"/>
              </w:rPr>
              <w:t>安全运</w:t>
            </w:r>
            <w:proofErr w:type="gramEnd"/>
            <w:r>
              <w:rPr>
                <w:rFonts w:asciiTheme="minorEastAsia" w:eastAsiaTheme="minorEastAsia" w:hAnsiTheme="minorEastAsia" w:hint="eastAsia"/>
                <w:bCs/>
                <w:szCs w:val="21"/>
              </w:rPr>
              <w:t>维服务资质），二级或以上得40分，三级得20分，其他不得分；</w:t>
            </w:r>
          </w:p>
          <w:p w14:paraId="0FEE254C"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以上3项累计最高得100分。</w:t>
            </w:r>
          </w:p>
          <w:p w14:paraId="3E198563" w14:textId="77777777" w:rsidR="00A00C45" w:rsidRDefault="00000000">
            <w:pPr>
              <w:wordWrap w:val="0"/>
              <w:rPr>
                <w:rFonts w:asciiTheme="minorEastAsia" w:eastAsiaTheme="minorEastAsia" w:hAnsiTheme="minorEastAsia"/>
                <w:b/>
                <w:bCs/>
                <w:szCs w:val="21"/>
              </w:rPr>
            </w:pPr>
            <w:r>
              <w:rPr>
                <w:rFonts w:asciiTheme="minorEastAsia" w:eastAsiaTheme="minorEastAsia" w:hAnsiTheme="minorEastAsia"/>
                <w:b/>
                <w:bCs/>
                <w:szCs w:val="21"/>
              </w:rPr>
              <w:t>证明文件</w:t>
            </w:r>
            <w:r>
              <w:rPr>
                <w:rFonts w:asciiTheme="minorEastAsia" w:eastAsiaTheme="minorEastAsia" w:hAnsiTheme="minorEastAsia" w:hint="eastAsia"/>
                <w:b/>
                <w:bCs/>
                <w:szCs w:val="21"/>
              </w:rPr>
              <w:t>：</w:t>
            </w:r>
          </w:p>
          <w:p w14:paraId="741F0A51"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第1、2项提供上述有效期内的认证证书扫描件（如认证证书注明年审要求的，必须按规定年审且证书在有效期内的方为有效；如未注明年审要求的，证书必须在有效期内的方为有效）以及全国认证认可信息公共服务平台（认e 云）（http://cx.cnca.cn/）的认证信息截图（</w:t>
            </w:r>
            <w:proofErr w:type="gramStart"/>
            <w:r>
              <w:rPr>
                <w:rFonts w:asciiTheme="minorEastAsia" w:eastAsiaTheme="minorEastAsia" w:hAnsiTheme="minorEastAsia" w:hint="eastAsia"/>
                <w:bCs/>
                <w:szCs w:val="21"/>
              </w:rPr>
              <w:t>须体现</w:t>
            </w:r>
            <w:proofErr w:type="gramEnd"/>
            <w:r>
              <w:rPr>
                <w:rFonts w:asciiTheme="minorEastAsia" w:eastAsiaTheme="minorEastAsia" w:hAnsiTheme="minorEastAsia" w:hint="eastAsia"/>
                <w:bCs/>
                <w:szCs w:val="21"/>
              </w:rPr>
              <w:t>网站信息），第3项提供相关证书扫描件。原件备查，未按要求提供或提供不清晰导致专家无法判断的不得分。</w:t>
            </w:r>
          </w:p>
        </w:tc>
      </w:tr>
      <w:tr w:rsidR="00A00C45" w14:paraId="0EC7C4B5"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tcPr>
          <w:p w14:paraId="3A64CCCE" w14:textId="77777777" w:rsidR="00A00C45" w:rsidRDefault="00A00C45">
            <w:pPr>
              <w:wordWrap w:val="0"/>
              <w:rPr>
                <w:rFonts w:asciiTheme="minorEastAsia" w:eastAsiaTheme="minorEastAsia" w:hAnsiTheme="minorEastAsia" w:cs="宋体"/>
                <w:b/>
                <w:bCs/>
                <w:color w:val="0000FF"/>
                <w:szCs w:val="21"/>
              </w:rPr>
            </w:pPr>
          </w:p>
        </w:tc>
        <w:tc>
          <w:tcPr>
            <w:tcW w:w="680" w:type="dxa"/>
            <w:tcBorders>
              <w:top w:val="single" w:sz="8" w:space="0" w:color="000000"/>
              <w:left w:val="single" w:sz="8" w:space="0" w:color="000000"/>
              <w:bottom w:val="single" w:sz="8" w:space="0" w:color="000000"/>
              <w:right w:val="single" w:sz="8" w:space="0" w:color="000000"/>
            </w:tcBorders>
          </w:tcPr>
          <w:p w14:paraId="4811D93F"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35" w:type="dxa"/>
            <w:tcBorders>
              <w:top w:val="single" w:sz="8" w:space="0" w:color="000000"/>
              <w:left w:val="single" w:sz="8" w:space="0" w:color="000000"/>
              <w:bottom w:val="single" w:sz="8" w:space="0" w:color="000000"/>
              <w:right w:val="single" w:sz="8" w:space="0" w:color="000000"/>
            </w:tcBorders>
          </w:tcPr>
          <w:p w14:paraId="6FC81AA1" w14:textId="77777777" w:rsidR="00A00C45" w:rsidRDefault="00000000">
            <w:pPr>
              <w:wordWrap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投标人同类项目业绩情况</w:t>
            </w:r>
          </w:p>
        </w:tc>
        <w:tc>
          <w:tcPr>
            <w:tcW w:w="681" w:type="dxa"/>
            <w:tcBorders>
              <w:top w:val="single" w:sz="8" w:space="0" w:color="000000"/>
              <w:left w:val="single" w:sz="8" w:space="0" w:color="000000"/>
              <w:bottom w:val="single" w:sz="8" w:space="0" w:color="000000"/>
              <w:right w:val="single" w:sz="8" w:space="0" w:color="000000"/>
            </w:tcBorders>
          </w:tcPr>
          <w:p w14:paraId="6AB27D09" w14:textId="2721FA2C" w:rsidR="00A00C45" w:rsidRDefault="00EC33CE">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10</w:t>
            </w:r>
          </w:p>
        </w:tc>
        <w:tc>
          <w:tcPr>
            <w:tcW w:w="4296" w:type="dxa"/>
            <w:tcBorders>
              <w:top w:val="single" w:sz="8" w:space="0" w:color="000000"/>
              <w:left w:val="single" w:sz="8" w:space="0" w:color="000000"/>
              <w:bottom w:val="single" w:sz="8" w:space="0" w:color="000000"/>
              <w:right w:val="single" w:sz="8" w:space="0" w:color="000000"/>
            </w:tcBorders>
            <w:vAlign w:val="center"/>
          </w:tcPr>
          <w:p w14:paraId="5C73A77F" w14:textId="77777777" w:rsidR="00A00C45" w:rsidRDefault="00000000">
            <w:pPr>
              <w:wordWrap w:val="0"/>
              <w:rPr>
                <w:rFonts w:asciiTheme="minorEastAsia" w:eastAsiaTheme="minorEastAsia" w:hAnsiTheme="minorEastAsia"/>
                <w:b/>
                <w:bCs/>
                <w:szCs w:val="21"/>
              </w:rPr>
            </w:pPr>
            <w:r>
              <w:rPr>
                <w:rFonts w:asciiTheme="minorEastAsia" w:eastAsiaTheme="minorEastAsia" w:hAnsiTheme="minorEastAsia"/>
                <w:b/>
                <w:bCs/>
                <w:szCs w:val="21"/>
              </w:rPr>
              <w:t>评审标准：</w:t>
            </w:r>
          </w:p>
          <w:p w14:paraId="5BED9C2F" w14:textId="124F3530"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考察投标人自2020年1月1日至本项目开标之日，承担合同服务期1年或以上（含 1 年）办公设备及网络维护服务项目（服务合同内容包含不少于以下任意三项相关的内容：桌面运维服务、机房运营服务、网络维护服务）情况：提供3个得100分，提供2个得60分，提供1个得30分，</w:t>
            </w:r>
            <w:r w:rsidR="00E840A5">
              <w:rPr>
                <w:rFonts w:asciiTheme="minorEastAsia" w:eastAsiaTheme="minorEastAsia" w:hAnsiTheme="minorEastAsia" w:hint="eastAsia"/>
                <w:bCs/>
                <w:szCs w:val="21"/>
              </w:rPr>
              <w:t>不提供不得分，</w:t>
            </w:r>
            <w:r>
              <w:rPr>
                <w:rFonts w:asciiTheme="minorEastAsia" w:eastAsiaTheme="minorEastAsia" w:hAnsiTheme="minorEastAsia" w:hint="eastAsia"/>
                <w:bCs/>
                <w:szCs w:val="21"/>
              </w:rPr>
              <w:t>最高得100分。</w:t>
            </w:r>
          </w:p>
          <w:p w14:paraId="458DAA3D" w14:textId="77777777" w:rsidR="00A00C45" w:rsidRDefault="00000000">
            <w:pPr>
              <w:wordWrap w:val="0"/>
              <w:rPr>
                <w:rFonts w:asciiTheme="minorEastAsia" w:eastAsiaTheme="minorEastAsia" w:hAnsiTheme="minorEastAsia"/>
                <w:b/>
                <w:bCs/>
                <w:szCs w:val="21"/>
              </w:rPr>
            </w:pPr>
            <w:r>
              <w:rPr>
                <w:rFonts w:asciiTheme="minorEastAsia" w:eastAsiaTheme="minorEastAsia" w:hAnsiTheme="minorEastAsia"/>
                <w:b/>
                <w:bCs/>
                <w:szCs w:val="21"/>
              </w:rPr>
              <w:t>证明文件</w:t>
            </w:r>
            <w:r>
              <w:rPr>
                <w:rFonts w:asciiTheme="minorEastAsia" w:eastAsiaTheme="minorEastAsia" w:hAnsiTheme="minorEastAsia" w:hint="eastAsia"/>
                <w:b/>
                <w:bCs/>
                <w:szCs w:val="21"/>
              </w:rPr>
              <w:t>：</w:t>
            </w:r>
          </w:p>
          <w:p w14:paraId="66C8C6F7"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投标人须提供合同关键信息扫描件（通过合同关键信息无法判断是否得分的，还须同时提供能证明得分的其它证明资料，如项目报告或合同甲方出具的证明文件扫描件等）。</w:t>
            </w:r>
          </w:p>
          <w:p w14:paraId="3F85E5A5" w14:textId="77777777" w:rsidR="00A00C45" w:rsidRDefault="00000000">
            <w:pPr>
              <w:wordWrap w:val="0"/>
              <w:rPr>
                <w:rFonts w:asciiTheme="minorEastAsia" w:eastAsiaTheme="minorEastAsia" w:hAnsiTheme="minorEastAsia"/>
                <w:b/>
                <w:bCs/>
                <w:szCs w:val="21"/>
              </w:rPr>
            </w:pPr>
            <w:r>
              <w:rPr>
                <w:rFonts w:asciiTheme="minorEastAsia" w:eastAsiaTheme="minorEastAsia" w:hAnsiTheme="minorEastAsia" w:hint="eastAsia"/>
                <w:bCs/>
                <w:szCs w:val="21"/>
              </w:rPr>
              <w:t>3.以上资料均要求提供扫描件。原件备查，未</w:t>
            </w:r>
            <w:r>
              <w:rPr>
                <w:rFonts w:asciiTheme="minorEastAsia" w:eastAsiaTheme="minorEastAsia" w:hAnsiTheme="minorEastAsia" w:hint="eastAsia"/>
                <w:bCs/>
                <w:szCs w:val="21"/>
              </w:rPr>
              <w:lastRenderedPageBreak/>
              <w:t>按要求提供或提供不清晰导致专家无法判断的不得分。</w:t>
            </w:r>
          </w:p>
        </w:tc>
      </w:tr>
      <w:tr w:rsidR="00A00C45" w14:paraId="24CD6989"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tcPr>
          <w:p w14:paraId="4D28085D" w14:textId="77777777" w:rsidR="00A00C45" w:rsidRDefault="00A00C45">
            <w:pPr>
              <w:wordWrap w:val="0"/>
              <w:rPr>
                <w:rFonts w:asciiTheme="minorEastAsia" w:eastAsiaTheme="minorEastAsia" w:hAnsiTheme="minorEastAsia" w:cs="宋体"/>
                <w:b/>
                <w:bCs/>
                <w:color w:val="0000FF"/>
                <w:szCs w:val="21"/>
              </w:rPr>
            </w:pPr>
          </w:p>
        </w:tc>
        <w:tc>
          <w:tcPr>
            <w:tcW w:w="680" w:type="dxa"/>
            <w:tcBorders>
              <w:top w:val="single" w:sz="8" w:space="0" w:color="000000"/>
              <w:left w:val="single" w:sz="8" w:space="0" w:color="000000"/>
              <w:bottom w:val="single" w:sz="8" w:space="0" w:color="000000"/>
              <w:right w:val="single" w:sz="8" w:space="0" w:color="000000"/>
            </w:tcBorders>
          </w:tcPr>
          <w:p w14:paraId="13D5B85F" w14:textId="77777777" w:rsidR="00A00C45" w:rsidRDefault="00A00C45">
            <w:pPr>
              <w:wordWrap w:val="0"/>
              <w:jc w:val="center"/>
              <w:rPr>
                <w:rFonts w:asciiTheme="minorEastAsia" w:eastAsiaTheme="minorEastAsia" w:hAnsiTheme="minorEastAsia"/>
                <w:szCs w:val="21"/>
              </w:rPr>
            </w:pPr>
          </w:p>
        </w:tc>
        <w:tc>
          <w:tcPr>
            <w:tcW w:w="2835" w:type="dxa"/>
            <w:tcBorders>
              <w:top w:val="single" w:sz="8" w:space="0" w:color="000000"/>
              <w:left w:val="single" w:sz="8" w:space="0" w:color="000000"/>
              <w:bottom w:val="single" w:sz="8" w:space="0" w:color="000000"/>
              <w:right w:val="single" w:sz="8" w:space="0" w:color="000000"/>
            </w:tcBorders>
          </w:tcPr>
          <w:p w14:paraId="090ECD29" w14:textId="77777777" w:rsidR="00A00C45" w:rsidRDefault="00A00C45">
            <w:pPr>
              <w:wordWrap w:val="0"/>
              <w:rPr>
                <w:rFonts w:asciiTheme="minorEastAsia" w:eastAsiaTheme="minorEastAsia" w:hAnsiTheme="minorEastAsia"/>
                <w:szCs w:val="21"/>
              </w:rPr>
            </w:pPr>
          </w:p>
        </w:tc>
        <w:tc>
          <w:tcPr>
            <w:tcW w:w="681" w:type="dxa"/>
            <w:tcBorders>
              <w:top w:val="single" w:sz="8" w:space="0" w:color="000000"/>
              <w:left w:val="single" w:sz="8" w:space="0" w:color="000000"/>
              <w:bottom w:val="single" w:sz="8" w:space="0" w:color="000000"/>
              <w:right w:val="single" w:sz="8" w:space="0" w:color="000000"/>
            </w:tcBorders>
          </w:tcPr>
          <w:p w14:paraId="17E15DA9" w14:textId="77777777" w:rsidR="00A00C45" w:rsidRDefault="00A00C45">
            <w:pPr>
              <w:wordWrap w:val="0"/>
              <w:jc w:val="center"/>
              <w:rPr>
                <w:rFonts w:asciiTheme="minorEastAsia" w:eastAsiaTheme="minorEastAsia" w:hAnsiTheme="minorEastAsia"/>
                <w:szCs w:val="21"/>
              </w:rPr>
            </w:pPr>
          </w:p>
        </w:tc>
        <w:tc>
          <w:tcPr>
            <w:tcW w:w="4296" w:type="dxa"/>
            <w:tcBorders>
              <w:top w:val="single" w:sz="8" w:space="0" w:color="000000"/>
              <w:left w:val="single" w:sz="8" w:space="0" w:color="000000"/>
              <w:bottom w:val="single" w:sz="8" w:space="0" w:color="000000"/>
              <w:right w:val="single" w:sz="8" w:space="0" w:color="000000"/>
            </w:tcBorders>
          </w:tcPr>
          <w:p w14:paraId="3BD2E5FA" w14:textId="77777777" w:rsidR="00A00C45" w:rsidRDefault="00A00C45">
            <w:pPr>
              <w:wordWrap w:val="0"/>
              <w:rPr>
                <w:rFonts w:asciiTheme="minorEastAsia" w:eastAsiaTheme="minorEastAsia" w:hAnsiTheme="minorEastAsia"/>
                <w:bCs/>
                <w:szCs w:val="21"/>
              </w:rPr>
            </w:pPr>
          </w:p>
        </w:tc>
      </w:tr>
      <w:tr w:rsidR="00A00C45" w14:paraId="669A23B9" w14:textId="77777777">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14:paraId="77566BB5" w14:textId="77777777" w:rsidR="00A00C45"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3</w:t>
            </w:r>
          </w:p>
        </w:tc>
        <w:tc>
          <w:tcPr>
            <w:tcW w:w="4196" w:type="dxa"/>
            <w:gridSpan w:val="3"/>
            <w:tcBorders>
              <w:top w:val="single" w:sz="8" w:space="0" w:color="000000"/>
              <w:left w:val="single" w:sz="8" w:space="0" w:color="000000"/>
              <w:bottom w:val="single" w:sz="8" w:space="0" w:color="000000"/>
              <w:right w:val="single" w:sz="8" w:space="0" w:color="000000"/>
            </w:tcBorders>
          </w:tcPr>
          <w:p w14:paraId="496EEEC5" w14:textId="77777777" w:rsidR="00A00C45"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技术部分</w:t>
            </w:r>
          </w:p>
        </w:tc>
        <w:tc>
          <w:tcPr>
            <w:tcW w:w="4296" w:type="dxa"/>
            <w:tcBorders>
              <w:top w:val="single" w:sz="8" w:space="0" w:color="000000"/>
              <w:left w:val="single" w:sz="8" w:space="0" w:color="000000"/>
              <w:bottom w:val="single" w:sz="8" w:space="0" w:color="000000"/>
              <w:right w:val="single" w:sz="8" w:space="0" w:color="000000"/>
            </w:tcBorders>
          </w:tcPr>
          <w:p w14:paraId="3FCAEAAF" w14:textId="5622B549" w:rsidR="00A00C45" w:rsidRDefault="00EC33CE">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55</w:t>
            </w:r>
          </w:p>
        </w:tc>
      </w:tr>
      <w:tr w:rsidR="00A00C45" w14:paraId="4C384D66"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14:paraId="42595C7B" w14:textId="77777777" w:rsidR="00A00C45" w:rsidRDefault="00A00C45">
            <w:pPr>
              <w:wordWrap w:val="0"/>
              <w:rPr>
                <w:rFonts w:asciiTheme="minorEastAsia" w:eastAsiaTheme="minorEastAsia" w:hAnsiTheme="minorEastAsia" w:cs="宋体"/>
                <w:b/>
                <w:bCs/>
                <w:color w:val="0000FF"/>
                <w:szCs w:val="21"/>
              </w:rPr>
            </w:pPr>
          </w:p>
        </w:tc>
        <w:tc>
          <w:tcPr>
            <w:tcW w:w="8492" w:type="dxa"/>
            <w:gridSpan w:val="4"/>
            <w:tcBorders>
              <w:top w:val="single" w:sz="8" w:space="0" w:color="000000"/>
              <w:left w:val="single" w:sz="8" w:space="0" w:color="000000"/>
              <w:bottom w:val="single" w:sz="8" w:space="0" w:color="000000"/>
              <w:right w:val="single" w:sz="8" w:space="0" w:color="000000"/>
            </w:tcBorders>
          </w:tcPr>
          <w:p w14:paraId="793DA037" w14:textId="77777777" w:rsidR="00A00C45" w:rsidRDefault="00A00C45">
            <w:pPr>
              <w:wordWrap w:val="0"/>
              <w:jc w:val="center"/>
              <w:rPr>
                <w:rFonts w:asciiTheme="minorEastAsia" w:eastAsiaTheme="minorEastAsia" w:hAnsiTheme="minorEastAsia"/>
                <w:b/>
                <w:bCs/>
                <w:color w:val="0000FF"/>
                <w:szCs w:val="21"/>
              </w:rPr>
            </w:pPr>
          </w:p>
        </w:tc>
      </w:tr>
      <w:tr w:rsidR="00A00C45" w14:paraId="50C9F509"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14:paraId="26FE1FCB" w14:textId="77777777" w:rsidR="00A00C45" w:rsidRDefault="00A00C45">
            <w:pPr>
              <w:wordWrap w:val="0"/>
              <w:jc w:val="center"/>
              <w:rPr>
                <w:rFonts w:asciiTheme="minorEastAsia" w:eastAsiaTheme="minorEastAsia" w:hAnsiTheme="minorEastAsia" w:cs="宋体"/>
                <w:b/>
                <w:bCs/>
                <w:color w:val="0000FF"/>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7E166B23" w14:textId="77777777" w:rsidR="00A00C45"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D1906FD"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42DF9B2"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权重(%)</w:t>
            </w:r>
          </w:p>
        </w:tc>
        <w:tc>
          <w:tcPr>
            <w:tcW w:w="4296"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72D0D6B6"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评分准则</w:t>
            </w:r>
          </w:p>
        </w:tc>
      </w:tr>
      <w:tr w:rsidR="00A00C45" w14:paraId="217381FE"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tcPr>
          <w:p w14:paraId="6ECA29EA" w14:textId="77777777" w:rsidR="00A00C45" w:rsidRDefault="00A00C45">
            <w:pPr>
              <w:wordWrap w:val="0"/>
              <w:rPr>
                <w:rFonts w:asciiTheme="minorEastAsia" w:eastAsiaTheme="minorEastAsia" w:hAnsiTheme="minorEastAsia" w:cs="宋体"/>
                <w:b/>
                <w:bCs/>
                <w:color w:val="0000FF"/>
                <w:szCs w:val="21"/>
              </w:rPr>
            </w:pPr>
          </w:p>
        </w:tc>
        <w:tc>
          <w:tcPr>
            <w:tcW w:w="680" w:type="dxa"/>
            <w:tcBorders>
              <w:top w:val="single" w:sz="8" w:space="0" w:color="000000"/>
              <w:left w:val="single" w:sz="8" w:space="0" w:color="000000"/>
              <w:bottom w:val="single" w:sz="8" w:space="0" w:color="000000"/>
              <w:right w:val="single" w:sz="8" w:space="0" w:color="000000"/>
            </w:tcBorders>
          </w:tcPr>
          <w:p w14:paraId="5CB6F96E"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835" w:type="dxa"/>
            <w:tcBorders>
              <w:top w:val="single" w:sz="8" w:space="0" w:color="000000"/>
              <w:left w:val="single" w:sz="8" w:space="0" w:color="000000"/>
              <w:bottom w:val="single" w:sz="8" w:space="0" w:color="000000"/>
              <w:right w:val="single" w:sz="8" w:space="0" w:color="000000"/>
            </w:tcBorders>
          </w:tcPr>
          <w:p w14:paraId="728BE1E0" w14:textId="77777777" w:rsidR="00A00C45" w:rsidRDefault="00000000">
            <w:pPr>
              <w:wordWrap w:val="0"/>
              <w:rPr>
                <w:rFonts w:asciiTheme="minorEastAsia" w:eastAsiaTheme="minorEastAsia" w:hAnsiTheme="minorEastAsia"/>
                <w:szCs w:val="21"/>
              </w:rPr>
            </w:pPr>
            <w:r>
              <w:rPr>
                <w:rFonts w:asciiTheme="minorEastAsia" w:eastAsiaTheme="minorEastAsia" w:hAnsiTheme="minorEastAsia" w:hint="eastAsia"/>
                <w:szCs w:val="21"/>
              </w:rPr>
              <w:t>实施方案</w:t>
            </w:r>
          </w:p>
        </w:tc>
        <w:tc>
          <w:tcPr>
            <w:tcW w:w="681" w:type="dxa"/>
            <w:tcBorders>
              <w:top w:val="single" w:sz="8" w:space="0" w:color="000000"/>
              <w:left w:val="single" w:sz="8" w:space="0" w:color="000000"/>
              <w:bottom w:val="single" w:sz="8" w:space="0" w:color="000000"/>
              <w:right w:val="single" w:sz="8" w:space="0" w:color="000000"/>
            </w:tcBorders>
          </w:tcPr>
          <w:p w14:paraId="7B65444F" w14:textId="6869C76A"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1</w:t>
            </w:r>
            <w:r w:rsidR="00EC33CE">
              <w:rPr>
                <w:rFonts w:asciiTheme="minorEastAsia" w:eastAsiaTheme="minorEastAsia" w:hAnsiTheme="minorEastAsia"/>
                <w:szCs w:val="21"/>
              </w:rPr>
              <w:t>5</w:t>
            </w:r>
          </w:p>
        </w:tc>
        <w:tc>
          <w:tcPr>
            <w:tcW w:w="4296" w:type="dxa"/>
            <w:tcBorders>
              <w:top w:val="single" w:sz="8" w:space="0" w:color="000000"/>
              <w:left w:val="single" w:sz="8" w:space="0" w:color="000000"/>
              <w:bottom w:val="single" w:sz="8" w:space="0" w:color="000000"/>
              <w:right w:val="single" w:sz="8" w:space="0" w:color="000000"/>
            </w:tcBorders>
          </w:tcPr>
          <w:p w14:paraId="76FA874D"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
                <w:szCs w:val="21"/>
              </w:rPr>
              <w:t>评审内容：</w:t>
            </w:r>
            <w:r>
              <w:rPr>
                <w:rFonts w:asciiTheme="minorEastAsia" w:eastAsiaTheme="minorEastAsia" w:hAnsiTheme="minorEastAsia" w:hint="eastAsia"/>
                <w:bCs/>
                <w:szCs w:val="21"/>
              </w:rPr>
              <w:t>在投标文件中提供实施方案，包括但不限于：</w:t>
            </w:r>
          </w:p>
          <w:p w14:paraId="042597E0"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（1）项目维护人员情况及技术支持、服务响应时间情况；</w:t>
            </w:r>
          </w:p>
          <w:p w14:paraId="31402C71"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（2）运</w:t>
            </w:r>
            <w:proofErr w:type="gramStart"/>
            <w:r>
              <w:rPr>
                <w:rFonts w:asciiTheme="minorEastAsia" w:eastAsiaTheme="minorEastAsia" w:hAnsiTheme="minorEastAsia" w:hint="eastAsia"/>
                <w:bCs/>
                <w:szCs w:val="21"/>
              </w:rPr>
              <w:t>维管理</w:t>
            </w:r>
            <w:proofErr w:type="gramEnd"/>
            <w:r>
              <w:rPr>
                <w:rFonts w:asciiTheme="minorEastAsia" w:eastAsiaTheme="minorEastAsia" w:hAnsiTheme="minorEastAsia" w:hint="eastAsia"/>
                <w:bCs/>
                <w:szCs w:val="21"/>
              </w:rPr>
              <w:t>及培训制度；</w:t>
            </w:r>
          </w:p>
          <w:p w14:paraId="05F5AA25"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（3）人员派驻方案（具体派驻实施细则及行为管理规范）；</w:t>
            </w:r>
          </w:p>
          <w:p w14:paraId="3C8CFEAB"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（4）针对派驻人员提供专用的绩效考核管理系统。</w:t>
            </w:r>
          </w:p>
          <w:p w14:paraId="0812CCED" w14:textId="77777777" w:rsidR="00A00C45" w:rsidRDefault="00000000">
            <w:pPr>
              <w:wordWrap w:val="0"/>
              <w:rPr>
                <w:rFonts w:asciiTheme="minorEastAsia" w:eastAsiaTheme="minorEastAsia" w:hAnsiTheme="minorEastAsia"/>
                <w:b/>
                <w:color w:val="0000FF"/>
                <w:szCs w:val="21"/>
              </w:rPr>
            </w:pPr>
            <w:r>
              <w:rPr>
                <w:rFonts w:asciiTheme="minorEastAsia" w:eastAsiaTheme="minorEastAsia" w:hAnsiTheme="minorEastAsia" w:hint="eastAsia"/>
                <w:b/>
                <w:szCs w:val="21"/>
              </w:rPr>
              <w:t>评分标准：</w:t>
            </w:r>
            <w:r>
              <w:rPr>
                <w:rFonts w:asciiTheme="minorEastAsia" w:eastAsiaTheme="minorEastAsia" w:hAnsiTheme="minorEastAsia" w:hint="eastAsia"/>
                <w:b/>
                <w:color w:val="0000FF"/>
                <w:szCs w:val="21"/>
              </w:rPr>
              <w:t xml:space="preserve"> </w:t>
            </w:r>
          </w:p>
          <w:p w14:paraId="544C5BAA"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评审委员会根据招标文件的需求和投标文件的响应情况，进行评分。每响应以上1点内容得15分，最高得60分；其他响应情况或未提供方案，不得分。</w:t>
            </w:r>
          </w:p>
          <w:p w14:paraId="1065721C"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在此基础上，专家根据各供应商的</w:t>
            </w:r>
            <w:proofErr w:type="gramStart"/>
            <w:r>
              <w:rPr>
                <w:rFonts w:asciiTheme="minorEastAsia" w:eastAsiaTheme="minorEastAsia" w:hAnsiTheme="minorEastAsia" w:hint="eastAsia"/>
                <w:bCs/>
                <w:szCs w:val="21"/>
              </w:rPr>
              <w:t>具体响应</w:t>
            </w:r>
            <w:proofErr w:type="gramEnd"/>
            <w:r>
              <w:rPr>
                <w:rFonts w:asciiTheme="minorEastAsia" w:eastAsiaTheme="minorEastAsia" w:hAnsiTheme="minorEastAsia" w:hint="eastAsia"/>
                <w:bCs/>
                <w:szCs w:val="21"/>
              </w:rPr>
              <w:t>内容按照量化的评审因素指标进一步评审。评审为优（方案内容完整准确、思路清晰、科学合理、符合实际情况，可操作性强）的加40分；</w:t>
            </w:r>
          </w:p>
          <w:p w14:paraId="1ED75E7C"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评审为良（方案内容较完整准确、思路较清晰、较符合实际情况，可操作性较强）的加20分；</w:t>
            </w:r>
          </w:p>
          <w:p w14:paraId="47508B5F"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评审为中（方案内容基本完整，可操作性一般）的加10分；</w:t>
            </w:r>
          </w:p>
          <w:p w14:paraId="77FF8A8F"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评审为差（方案内容缺失或与项目关联度不大）的不加分。如果评审为差，要求专家书面说明理由，并记录在档。</w:t>
            </w:r>
          </w:p>
        </w:tc>
      </w:tr>
      <w:tr w:rsidR="00A00C45" w14:paraId="56869555" w14:textId="77777777">
        <w:trPr>
          <w:trHeight w:val="1930"/>
          <w:jc w:val="center"/>
        </w:trPr>
        <w:tc>
          <w:tcPr>
            <w:tcW w:w="680" w:type="dxa"/>
            <w:vMerge/>
            <w:tcBorders>
              <w:top w:val="single" w:sz="8" w:space="0" w:color="000000"/>
              <w:left w:val="single" w:sz="8" w:space="0" w:color="000000"/>
              <w:bottom w:val="single" w:sz="8" w:space="0" w:color="000000"/>
              <w:right w:val="single" w:sz="8" w:space="0" w:color="000000"/>
            </w:tcBorders>
          </w:tcPr>
          <w:p w14:paraId="674EB26E" w14:textId="77777777" w:rsidR="00A00C45" w:rsidRDefault="00A00C45">
            <w:pPr>
              <w:wordWrap w:val="0"/>
              <w:rPr>
                <w:rFonts w:asciiTheme="minorEastAsia" w:eastAsiaTheme="minorEastAsia" w:hAnsiTheme="minorEastAsia" w:cs="宋体"/>
                <w:b/>
                <w:bCs/>
                <w:color w:val="0000FF"/>
                <w:szCs w:val="21"/>
              </w:rPr>
            </w:pPr>
          </w:p>
        </w:tc>
        <w:tc>
          <w:tcPr>
            <w:tcW w:w="680" w:type="dxa"/>
            <w:tcBorders>
              <w:top w:val="single" w:sz="8" w:space="0" w:color="000000"/>
              <w:left w:val="single" w:sz="8" w:space="0" w:color="000000"/>
              <w:bottom w:val="single" w:sz="8" w:space="0" w:color="000000"/>
              <w:right w:val="single" w:sz="8" w:space="0" w:color="000000"/>
            </w:tcBorders>
          </w:tcPr>
          <w:p w14:paraId="512018E6"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35" w:type="dxa"/>
            <w:tcBorders>
              <w:top w:val="single" w:sz="8" w:space="0" w:color="000000"/>
              <w:left w:val="single" w:sz="8" w:space="0" w:color="000000"/>
              <w:bottom w:val="single" w:sz="8" w:space="0" w:color="000000"/>
              <w:right w:val="single" w:sz="8" w:space="0" w:color="000000"/>
            </w:tcBorders>
          </w:tcPr>
          <w:p w14:paraId="576821D2" w14:textId="77777777" w:rsidR="00A00C45" w:rsidRDefault="00000000">
            <w:pPr>
              <w:wordWrap w:val="0"/>
              <w:rPr>
                <w:rFonts w:asciiTheme="minorEastAsia" w:eastAsiaTheme="minorEastAsia" w:hAnsiTheme="minorEastAsia"/>
                <w:szCs w:val="21"/>
              </w:rPr>
            </w:pPr>
            <w:r>
              <w:rPr>
                <w:rFonts w:asciiTheme="minorEastAsia" w:eastAsiaTheme="minorEastAsia" w:hAnsiTheme="minorEastAsia" w:hint="eastAsia"/>
                <w:szCs w:val="21"/>
              </w:rPr>
              <w:t>项目完成（服务期满）后的服务承诺</w:t>
            </w:r>
          </w:p>
        </w:tc>
        <w:tc>
          <w:tcPr>
            <w:tcW w:w="681" w:type="dxa"/>
            <w:tcBorders>
              <w:top w:val="single" w:sz="8" w:space="0" w:color="000000"/>
              <w:left w:val="single" w:sz="8" w:space="0" w:color="000000"/>
              <w:bottom w:val="single" w:sz="8" w:space="0" w:color="000000"/>
              <w:right w:val="single" w:sz="8" w:space="0" w:color="000000"/>
            </w:tcBorders>
          </w:tcPr>
          <w:p w14:paraId="50E64F34"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4296" w:type="dxa"/>
            <w:tcBorders>
              <w:top w:val="single" w:sz="8" w:space="0" w:color="000000"/>
              <w:left w:val="single" w:sz="8" w:space="0" w:color="000000"/>
              <w:bottom w:val="single" w:sz="8" w:space="0" w:color="000000"/>
              <w:right w:val="single" w:sz="8" w:space="0" w:color="000000"/>
            </w:tcBorders>
          </w:tcPr>
          <w:p w14:paraId="2E795688" w14:textId="77777777" w:rsidR="00A00C45" w:rsidRDefault="00000000">
            <w:pPr>
              <w:wordWrap w:val="0"/>
              <w:rPr>
                <w:rFonts w:asciiTheme="minorEastAsia" w:eastAsiaTheme="minorEastAsia" w:hAnsiTheme="minorEastAsia"/>
                <w:b/>
                <w:szCs w:val="21"/>
              </w:rPr>
            </w:pPr>
            <w:r>
              <w:rPr>
                <w:rFonts w:asciiTheme="minorEastAsia" w:eastAsiaTheme="minorEastAsia" w:hAnsiTheme="minorEastAsia" w:hint="eastAsia"/>
                <w:b/>
                <w:szCs w:val="21"/>
              </w:rPr>
              <w:t>评审内容：</w:t>
            </w:r>
          </w:p>
          <w:p w14:paraId="7FF974AC"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投标人承诺服务期满后主动离岗并与后续服务公司进行交接；</w:t>
            </w:r>
          </w:p>
          <w:p w14:paraId="1FFDDF73" w14:textId="77777777" w:rsidR="00A00C45" w:rsidRDefault="00000000">
            <w:pPr>
              <w:wordWrap w:val="0"/>
              <w:rPr>
                <w:rFonts w:asciiTheme="minorEastAsia" w:eastAsiaTheme="minorEastAsia" w:hAnsiTheme="minorEastAsia"/>
                <w:b/>
                <w:szCs w:val="21"/>
              </w:rPr>
            </w:pPr>
            <w:r>
              <w:rPr>
                <w:rFonts w:asciiTheme="minorEastAsia" w:eastAsiaTheme="minorEastAsia" w:hAnsiTheme="minorEastAsia" w:hint="eastAsia"/>
                <w:b/>
                <w:szCs w:val="21"/>
              </w:rPr>
              <w:t>评分标准：</w:t>
            </w:r>
          </w:p>
          <w:p w14:paraId="69720715" w14:textId="77777777" w:rsidR="00A00C45" w:rsidRDefault="00000000">
            <w:pPr>
              <w:pStyle w:val="2"/>
            </w:pPr>
            <w:r>
              <w:rPr>
                <w:rFonts w:asciiTheme="minorEastAsia" w:eastAsiaTheme="minorEastAsia" w:hAnsiTheme="minorEastAsia" w:hint="eastAsia"/>
                <w:bCs/>
                <w:sz w:val="21"/>
                <w:szCs w:val="21"/>
              </w:rPr>
              <w:t>要求提供承诺（格式自定）作为得分依据，满足以上要求的得100</w:t>
            </w:r>
            <w:r>
              <w:rPr>
                <w:rFonts w:asciiTheme="minorEastAsia" w:eastAsiaTheme="minorEastAsia" w:hAnsiTheme="minorEastAsia" w:hint="eastAsia"/>
                <w:bCs/>
                <w:szCs w:val="21"/>
              </w:rPr>
              <w:t>分</w:t>
            </w:r>
            <w:r>
              <w:rPr>
                <w:rFonts w:asciiTheme="minorEastAsia" w:eastAsiaTheme="minorEastAsia" w:hAnsiTheme="minorEastAsia" w:hint="eastAsia"/>
                <w:bCs/>
                <w:sz w:val="21"/>
                <w:szCs w:val="21"/>
              </w:rPr>
              <w:t>，其他情况不得分。</w:t>
            </w:r>
          </w:p>
        </w:tc>
      </w:tr>
      <w:tr w:rsidR="00A00C45" w14:paraId="493B1F2F"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tcPr>
          <w:p w14:paraId="041BBC84" w14:textId="77777777" w:rsidR="00A00C45" w:rsidRDefault="00A00C45">
            <w:pPr>
              <w:wordWrap w:val="0"/>
              <w:rPr>
                <w:rFonts w:asciiTheme="minorEastAsia" w:eastAsiaTheme="minorEastAsia" w:hAnsiTheme="minorEastAsia" w:cs="宋体"/>
                <w:b/>
                <w:bCs/>
                <w:color w:val="0000FF"/>
                <w:szCs w:val="21"/>
              </w:rPr>
            </w:pPr>
          </w:p>
        </w:tc>
        <w:tc>
          <w:tcPr>
            <w:tcW w:w="680" w:type="dxa"/>
            <w:tcBorders>
              <w:top w:val="single" w:sz="8" w:space="0" w:color="000000"/>
              <w:left w:val="single" w:sz="8" w:space="0" w:color="000000"/>
              <w:bottom w:val="single" w:sz="8" w:space="0" w:color="000000"/>
              <w:right w:val="single" w:sz="8" w:space="0" w:color="000000"/>
            </w:tcBorders>
          </w:tcPr>
          <w:p w14:paraId="371BD73D"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35" w:type="dxa"/>
            <w:tcBorders>
              <w:top w:val="single" w:sz="8" w:space="0" w:color="000000"/>
              <w:left w:val="single" w:sz="8" w:space="0" w:color="000000"/>
              <w:bottom w:val="single" w:sz="8" w:space="0" w:color="000000"/>
              <w:right w:val="single" w:sz="8" w:space="0" w:color="000000"/>
            </w:tcBorders>
          </w:tcPr>
          <w:p w14:paraId="421D1D58" w14:textId="77777777" w:rsidR="00A00C45" w:rsidRDefault="00000000">
            <w:pPr>
              <w:wordWrap w:val="0"/>
              <w:rPr>
                <w:rFonts w:asciiTheme="minorEastAsia" w:eastAsiaTheme="minorEastAsia" w:hAnsiTheme="minorEastAsia"/>
                <w:szCs w:val="21"/>
              </w:rPr>
            </w:pPr>
            <w:r>
              <w:rPr>
                <w:rFonts w:asciiTheme="minorEastAsia" w:eastAsiaTheme="minorEastAsia" w:hAnsiTheme="minorEastAsia" w:hint="eastAsia"/>
                <w:szCs w:val="21"/>
              </w:rPr>
              <w:t>违约承诺</w:t>
            </w:r>
          </w:p>
        </w:tc>
        <w:tc>
          <w:tcPr>
            <w:tcW w:w="681" w:type="dxa"/>
            <w:tcBorders>
              <w:top w:val="single" w:sz="8" w:space="0" w:color="000000"/>
              <w:left w:val="single" w:sz="8" w:space="0" w:color="000000"/>
              <w:bottom w:val="single" w:sz="8" w:space="0" w:color="000000"/>
              <w:right w:val="single" w:sz="8" w:space="0" w:color="000000"/>
            </w:tcBorders>
          </w:tcPr>
          <w:p w14:paraId="71FB9F2B"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5</w:t>
            </w:r>
          </w:p>
        </w:tc>
        <w:tc>
          <w:tcPr>
            <w:tcW w:w="4296" w:type="dxa"/>
            <w:tcBorders>
              <w:top w:val="single" w:sz="8" w:space="0" w:color="000000"/>
              <w:left w:val="single" w:sz="8" w:space="0" w:color="000000"/>
              <w:bottom w:val="single" w:sz="8" w:space="0" w:color="000000"/>
              <w:right w:val="single" w:sz="8" w:space="0" w:color="000000"/>
            </w:tcBorders>
          </w:tcPr>
          <w:p w14:paraId="5D162B88" w14:textId="77777777" w:rsidR="00A00C45" w:rsidRDefault="00000000">
            <w:pPr>
              <w:wordWrap w:val="0"/>
              <w:rPr>
                <w:rFonts w:asciiTheme="minorEastAsia" w:eastAsiaTheme="minorEastAsia" w:hAnsiTheme="minorEastAsia"/>
                <w:b/>
                <w:szCs w:val="21"/>
              </w:rPr>
            </w:pPr>
            <w:r>
              <w:rPr>
                <w:rFonts w:asciiTheme="minorEastAsia" w:eastAsiaTheme="minorEastAsia" w:hAnsiTheme="minorEastAsia" w:hint="eastAsia"/>
                <w:b/>
                <w:szCs w:val="21"/>
              </w:rPr>
              <w:t>评审内容：</w:t>
            </w:r>
          </w:p>
          <w:p w14:paraId="3690E470"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（1）投标人承诺按照中标考核要求及完成进度要求进行履约；</w:t>
            </w:r>
          </w:p>
          <w:p w14:paraId="6F9862F8"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（2）投标人承诺安排驻场运</w:t>
            </w:r>
            <w:proofErr w:type="gramStart"/>
            <w:r>
              <w:rPr>
                <w:rFonts w:asciiTheme="minorEastAsia" w:eastAsiaTheme="minorEastAsia" w:hAnsiTheme="minorEastAsia" w:hint="eastAsia"/>
                <w:bCs/>
                <w:szCs w:val="21"/>
              </w:rPr>
              <w:t>维人员</w:t>
            </w:r>
            <w:proofErr w:type="gramEnd"/>
            <w:r>
              <w:rPr>
                <w:rFonts w:asciiTheme="minorEastAsia" w:eastAsiaTheme="minorEastAsia" w:hAnsiTheme="minorEastAsia" w:hint="eastAsia"/>
                <w:bCs/>
                <w:szCs w:val="21"/>
              </w:rPr>
              <w:t>不少于1名，承诺本项目拟安排的所有人员为本单位在职员工。</w:t>
            </w:r>
          </w:p>
          <w:p w14:paraId="4419AC78" w14:textId="77777777" w:rsidR="00A00C45" w:rsidRDefault="00000000">
            <w:pPr>
              <w:wordWrap w:val="0"/>
              <w:rPr>
                <w:rFonts w:asciiTheme="minorEastAsia" w:eastAsiaTheme="minorEastAsia" w:hAnsiTheme="minorEastAsia"/>
                <w:b/>
                <w:szCs w:val="21"/>
              </w:rPr>
            </w:pPr>
            <w:r>
              <w:rPr>
                <w:rFonts w:asciiTheme="minorEastAsia" w:eastAsiaTheme="minorEastAsia" w:hAnsiTheme="minorEastAsia" w:hint="eastAsia"/>
                <w:b/>
                <w:szCs w:val="21"/>
              </w:rPr>
              <w:t>评分标准：</w:t>
            </w:r>
          </w:p>
          <w:p w14:paraId="27FA527C"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要求提供承诺（格式自定）作为得分依据，满</w:t>
            </w:r>
            <w:r>
              <w:rPr>
                <w:rFonts w:asciiTheme="minorEastAsia" w:eastAsiaTheme="minorEastAsia" w:hAnsiTheme="minorEastAsia" w:hint="eastAsia"/>
                <w:bCs/>
                <w:szCs w:val="21"/>
              </w:rPr>
              <w:lastRenderedPageBreak/>
              <w:t>足以上2项要求的得100分，满足以上1项要求得30分，其他情况不得分。</w:t>
            </w:r>
          </w:p>
        </w:tc>
      </w:tr>
      <w:tr w:rsidR="00EC33CE" w:rsidRPr="00EC33CE" w14:paraId="246F132D" w14:textId="77777777">
        <w:trPr>
          <w:trHeight w:val="10890"/>
          <w:jc w:val="center"/>
        </w:trPr>
        <w:tc>
          <w:tcPr>
            <w:tcW w:w="680" w:type="dxa"/>
            <w:vMerge/>
            <w:tcBorders>
              <w:top w:val="single" w:sz="8" w:space="0" w:color="000000"/>
              <w:left w:val="single" w:sz="8" w:space="0" w:color="000000"/>
              <w:bottom w:val="single" w:sz="8" w:space="0" w:color="000000"/>
              <w:right w:val="single" w:sz="8" w:space="0" w:color="000000"/>
            </w:tcBorders>
          </w:tcPr>
          <w:p w14:paraId="7C283A7E" w14:textId="77777777" w:rsidR="00A00C45" w:rsidRDefault="00A00C45">
            <w:pPr>
              <w:wordWrap w:val="0"/>
              <w:rPr>
                <w:rFonts w:asciiTheme="minorEastAsia" w:eastAsiaTheme="minorEastAsia" w:hAnsiTheme="minorEastAsia" w:cs="宋体"/>
                <w:b/>
                <w:bCs/>
                <w:color w:val="0000FF"/>
                <w:szCs w:val="21"/>
              </w:rPr>
            </w:pPr>
          </w:p>
        </w:tc>
        <w:tc>
          <w:tcPr>
            <w:tcW w:w="680" w:type="dxa"/>
            <w:tcBorders>
              <w:top w:val="single" w:sz="8" w:space="0" w:color="000000"/>
              <w:left w:val="single" w:sz="8" w:space="0" w:color="000000"/>
              <w:bottom w:val="single" w:sz="8" w:space="0" w:color="000000"/>
              <w:right w:val="single" w:sz="8" w:space="0" w:color="000000"/>
            </w:tcBorders>
          </w:tcPr>
          <w:p w14:paraId="2E58ED9C"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35" w:type="dxa"/>
            <w:tcBorders>
              <w:top w:val="single" w:sz="8" w:space="0" w:color="000000"/>
              <w:left w:val="single" w:sz="8" w:space="0" w:color="000000"/>
              <w:bottom w:val="single" w:sz="8" w:space="0" w:color="000000"/>
              <w:right w:val="single" w:sz="8" w:space="0" w:color="000000"/>
            </w:tcBorders>
          </w:tcPr>
          <w:p w14:paraId="24A03AA3" w14:textId="77777777" w:rsidR="00A00C45" w:rsidRDefault="00000000">
            <w:pPr>
              <w:wordWrap w:val="0"/>
              <w:rPr>
                <w:rFonts w:asciiTheme="minorEastAsia" w:eastAsiaTheme="minorEastAsia" w:hAnsiTheme="minorEastAsia" w:cs="宋体"/>
                <w:szCs w:val="21"/>
              </w:rPr>
            </w:pPr>
            <w:r>
              <w:rPr>
                <w:rFonts w:asciiTheme="minorEastAsia" w:eastAsiaTheme="minorEastAsia" w:hAnsiTheme="minorEastAsia" w:hint="eastAsia"/>
                <w:szCs w:val="21"/>
              </w:rPr>
              <w:t>拟安排的后方技术专家支持人员情况（项目驻场运</w:t>
            </w:r>
            <w:proofErr w:type="gramStart"/>
            <w:r>
              <w:rPr>
                <w:rFonts w:asciiTheme="minorEastAsia" w:eastAsiaTheme="minorEastAsia" w:hAnsiTheme="minorEastAsia" w:hint="eastAsia"/>
                <w:szCs w:val="21"/>
              </w:rPr>
              <w:t>维成员</w:t>
            </w:r>
            <w:proofErr w:type="gramEnd"/>
            <w:r>
              <w:rPr>
                <w:rFonts w:asciiTheme="minorEastAsia" w:eastAsiaTheme="minorEastAsia" w:hAnsiTheme="minorEastAsia" w:hint="eastAsia"/>
                <w:szCs w:val="21"/>
              </w:rPr>
              <w:t>除外）</w:t>
            </w:r>
          </w:p>
        </w:tc>
        <w:tc>
          <w:tcPr>
            <w:tcW w:w="681" w:type="dxa"/>
            <w:tcBorders>
              <w:top w:val="single" w:sz="8" w:space="0" w:color="000000"/>
              <w:left w:val="single" w:sz="8" w:space="0" w:color="000000"/>
              <w:bottom w:val="single" w:sz="8" w:space="0" w:color="000000"/>
              <w:right w:val="single" w:sz="8" w:space="0" w:color="000000"/>
            </w:tcBorders>
          </w:tcPr>
          <w:p w14:paraId="31F64533"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15</w:t>
            </w:r>
          </w:p>
        </w:tc>
        <w:tc>
          <w:tcPr>
            <w:tcW w:w="4296" w:type="dxa"/>
            <w:tcBorders>
              <w:top w:val="single" w:sz="8" w:space="0" w:color="000000"/>
              <w:left w:val="single" w:sz="8" w:space="0" w:color="000000"/>
              <w:bottom w:val="single" w:sz="8" w:space="0" w:color="000000"/>
              <w:right w:val="single" w:sz="8" w:space="0" w:color="000000"/>
            </w:tcBorders>
          </w:tcPr>
          <w:p w14:paraId="4FC98207" w14:textId="77777777" w:rsidR="00A00C45" w:rsidRPr="00EC33CE" w:rsidRDefault="00000000">
            <w:pPr>
              <w:wordWrap w:val="0"/>
              <w:rPr>
                <w:rFonts w:asciiTheme="minorEastAsia" w:eastAsiaTheme="minorEastAsia" w:hAnsiTheme="minorEastAsia"/>
                <w:b/>
                <w:szCs w:val="21"/>
              </w:rPr>
            </w:pPr>
            <w:r w:rsidRPr="00EC33CE">
              <w:rPr>
                <w:rFonts w:asciiTheme="minorEastAsia" w:eastAsiaTheme="minorEastAsia" w:hAnsiTheme="minorEastAsia" w:hint="eastAsia"/>
                <w:b/>
                <w:szCs w:val="21"/>
              </w:rPr>
              <w:t>评审标准：</w:t>
            </w:r>
          </w:p>
          <w:p w14:paraId="008E31D8"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1、桌面运维服务技术专家（1名）：</w:t>
            </w:r>
          </w:p>
          <w:p w14:paraId="6A1AE323"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（1）具有中国网络安全审查技术与认证中心颁发的信息安全保障人员（CISAW）认证证书；</w:t>
            </w:r>
          </w:p>
          <w:p w14:paraId="2488B459"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（2）具有</w:t>
            </w:r>
            <w:proofErr w:type="gramStart"/>
            <w:r w:rsidRPr="00EC33CE">
              <w:rPr>
                <w:rFonts w:asciiTheme="minorEastAsia" w:eastAsiaTheme="minorEastAsia" w:hAnsiTheme="minorEastAsia" w:hint="eastAsia"/>
                <w:bCs/>
                <w:szCs w:val="21"/>
              </w:rPr>
              <w:t>云计算</w:t>
            </w:r>
            <w:proofErr w:type="gramEnd"/>
            <w:r w:rsidRPr="00EC33CE">
              <w:rPr>
                <w:rFonts w:asciiTheme="minorEastAsia" w:eastAsiaTheme="minorEastAsia" w:hAnsiTheme="minorEastAsia" w:hint="eastAsia"/>
                <w:bCs/>
                <w:szCs w:val="21"/>
              </w:rPr>
              <w:t>专家</w:t>
            </w:r>
            <w:r w:rsidRPr="00EC33CE">
              <w:rPr>
                <w:rFonts w:asciiTheme="minorEastAsia" w:eastAsiaTheme="minorEastAsia" w:hAnsiTheme="minorEastAsia"/>
                <w:bCs/>
                <w:szCs w:val="21"/>
              </w:rPr>
              <w:t>Cloud Computing</w:t>
            </w:r>
            <w:r w:rsidRPr="00EC33CE">
              <w:rPr>
                <w:rFonts w:asciiTheme="minorEastAsia" w:eastAsiaTheme="minorEastAsia" w:hAnsiTheme="minorEastAsia" w:hint="eastAsia"/>
                <w:bCs/>
                <w:szCs w:val="21"/>
              </w:rPr>
              <w:t>（IE级）认证证书。</w:t>
            </w:r>
          </w:p>
          <w:p w14:paraId="2B7B7839"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满足以上2项要求得30分，满足以上1项要求得15%，其他情况不得分。</w:t>
            </w:r>
          </w:p>
          <w:p w14:paraId="3ABFFDE5"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2、机房运营服务技术专家（1名）：</w:t>
            </w:r>
          </w:p>
          <w:p w14:paraId="727C1633"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（1）具有数据中心能源Data Center（IP级）或以上认证证书；</w:t>
            </w:r>
          </w:p>
          <w:p w14:paraId="1D6CA4D5"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（2）具有中国网络安全审查技术与认证中心颁发的信息安全保障人员（CISAW）认证证书；</w:t>
            </w:r>
          </w:p>
          <w:p w14:paraId="6BFC2E0F"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（3）具有中华人民共和国特种作业操作证（</w:t>
            </w:r>
            <w:proofErr w:type="gramStart"/>
            <w:r w:rsidRPr="00EC33CE">
              <w:rPr>
                <w:rFonts w:asciiTheme="minorEastAsia" w:eastAsiaTheme="minorEastAsia" w:hAnsiTheme="minorEastAsia" w:hint="eastAsia"/>
                <w:bCs/>
                <w:szCs w:val="21"/>
              </w:rPr>
              <w:t>准操项目</w:t>
            </w:r>
            <w:proofErr w:type="gramEnd"/>
            <w:r w:rsidRPr="00EC33CE">
              <w:rPr>
                <w:rFonts w:asciiTheme="minorEastAsia" w:eastAsiaTheme="minorEastAsia" w:hAnsiTheme="minorEastAsia" w:hint="eastAsia"/>
                <w:bCs/>
                <w:szCs w:val="21"/>
              </w:rPr>
              <w:t>：高压电工作业和低压电工作业）。</w:t>
            </w:r>
          </w:p>
          <w:p w14:paraId="447FD582"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满足以上3项要求得40分，满足以上2项要求得20分，满足以上一项要求得10分，其他情况不得分。</w:t>
            </w:r>
          </w:p>
          <w:p w14:paraId="772EB0F8"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3、网络维护服务技术专家（1名）：</w:t>
            </w:r>
          </w:p>
          <w:p w14:paraId="554804A4"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（1）具有互联网网络Datacom（IE级）认证证书；</w:t>
            </w:r>
          </w:p>
          <w:p w14:paraId="46E6ECCE"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（2）具有网络系统建设与运</w:t>
            </w:r>
            <w:proofErr w:type="gramStart"/>
            <w:r w:rsidRPr="00EC33CE">
              <w:rPr>
                <w:rFonts w:asciiTheme="minorEastAsia" w:eastAsiaTheme="minorEastAsia" w:hAnsiTheme="minorEastAsia" w:hint="eastAsia"/>
                <w:bCs/>
                <w:szCs w:val="21"/>
              </w:rPr>
              <w:t>维职业</w:t>
            </w:r>
            <w:proofErr w:type="gramEnd"/>
            <w:r w:rsidRPr="00EC33CE">
              <w:rPr>
                <w:rFonts w:asciiTheme="minorEastAsia" w:eastAsiaTheme="minorEastAsia" w:hAnsiTheme="minorEastAsia" w:hint="eastAsia"/>
                <w:bCs/>
                <w:szCs w:val="21"/>
              </w:rPr>
              <w:t>技能等级认证证书；</w:t>
            </w:r>
          </w:p>
          <w:p w14:paraId="241783E3"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满足以上2项要求得30分，满足以上1项要求得15分，其他情况不得分。</w:t>
            </w:r>
          </w:p>
          <w:p w14:paraId="352B6844" w14:textId="77777777" w:rsidR="00A00C45" w:rsidRPr="00EC33CE" w:rsidRDefault="00000000">
            <w:pPr>
              <w:wordWrap w:val="0"/>
              <w:rPr>
                <w:rFonts w:asciiTheme="minorEastAsia" w:eastAsiaTheme="minorEastAsia" w:hAnsiTheme="minorEastAsia"/>
                <w:b/>
                <w:szCs w:val="21"/>
              </w:rPr>
            </w:pPr>
            <w:r w:rsidRPr="00EC33CE">
              <w:rPr>
                <w:rFonts w:asciiTheme="minorEastAsia" w:eastAsiaTheme="minorEastAsia" w:hAnsiTheme="minorEastAsia" w:hint="eastAsia"/>
                <w:b/>
                <w:szCs w:val="21"/>
              </w:rPr>
              <w:t>证明文件：</w:t>
            </w:r>
          </w:p>
          <w:p w14:paraId="5D4BD982"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1</w:t>
            </w:r>
            <w:r w:rsidRPr="00EC33CE">
              <w:rPr>
                <w:rFonts w:asciiTheme="minorEastAsia" w:eastAsiaTheme="minorEastAsia" w:hAnsiTheme="minorEastAsia"/>
                <w:bCs/>
                <w:szCs w:val="21"/>
              </w:rPr>
              <w:t>.</w:t>
            </w:r>
            <w:r w:rsidRPr="00EC33CE">
              <w:rPr>
                <w:rFonts w:asciiTheme="minorEastAsia" w:eastAsiaTheme="minorEastAsia" w:hAnsiTheme="minorEastAsia" w:hint="eastAsia"/>
                <w:bCs/>
                <w:szCs w:val="21"/>
              </w:rPr>
              <w:t>提供社保部门出具的投标人为相关人员缴纳的开标前</w:t>
            </w:r>
            <w:r w:rsidRPr="00EC33CE">
              <w:rPr>
                <w:rFonts w:asciiTheme="minorEastAsia" w:eastAsiaTheme="minorEastAsia" w:hAnsiTheme="minorEastAsia"/>
                <w:bCs/>
                <w:szCs w:val="21"/>
              </w:rPr>
              <w:t>1</w:t>
            </w:r>
            <w:r w:rsidRPr="00EC33CE">
              <w:rPr>
                <w:rFonts w:asciiTheme="minorEastAsia" w:eastAsiaTheme="minorEastAsia" w:hAnsiTheme="minorEastAsia" w:hint="eastAsia"/>
                <w:bCs/>
                <w:szCs w:val="21"/>
              </w:rPr>
              <w:t>个月（具体是指202</w:t>
            </w:r>
            <w:r w:rsidRPr="00EC33CE">
              <w:rPr>
                <w:rFonts w:asciiTheme="minorEastAsia" w:eastAsiaTheme="minorEastAsia" w:hAnsiTheme="minorEastAsia"/>
                <w:bCs/>
                <w:szCs w:val="21"/>
              </w:rPr>
              <w:t>4</w:t>
            </w:r>
            <w:r w:rsidRPr="00EC33CE">
              <w:rPr>
                <w:rFonts w:asciiTheme="minorEastAsia" w:eastAsiaTheme="minorEastAsia" w:hAnsiTheme="minorEastAsia" w:hint="eastAsia"/>
                <w:bCs/>
                <w:szCs w:val="21"/>
              </w:rPr>
              <w:t>年1月）</w:t>
            </w:r>
            <w:proofErr w:type="gramStart"/>
            <w:r w:rsidRPr="00EC33CE">
              <w:rPr>
                <w:rFonts w:asciiTheme="minorEastAsia" w:eastAsiaTheme="minorEastAsia" w:hAnsiTheme="minorEastAsia" w:hint="eastAsia"/>
                <w:bCs/>
                <w:szCs w:val="21"/>
              </w:rPr>
              <w:t>社保证明</w:t>
            </w:r>
            <w:proofErr w:type="gramEnd"/>
            <w:r w:rsidRPr="00EC33CE">
              <w:rPr>
                <w:rFonts w:asciiTheme="minorEastAsia" w:eastAsiaTheme="minorEastAsia" w:hAnsiTheme="minorEastAsia" w:hint="eastAsia"/>
                <w:bCs/>
                <w:szCs w:val="21"/>
              </w:rPr>
              <w:t>扫描件，如开标日上一个月的社保材料因社保部门原因暂时无法取得，则可以往前顺延一个月，不提供</w:t>
            </w:r>
            <w:proofErr w:type="gramStart"/>
            <w:r w:rsidRPr="00EC33CE">
              <w:rPr>
                <w:rFonts w:asciiTheme="minorEastAsia" w:eastAsiaTheme="minorEastAsia" w:hAnsiTheme="minorEastAsia" w:hint="eastAsia"/>
                <w:bCs/>
                <w:szCs w:val="21"/>
              </w:rPr>
              <w:t>社保证明相关</w:t>
            </w:r>
            <w:proofErr w:type="gramEnd"/>
            <w:r w:rsidRPr="00EC33CE">
              <w:rPr>
                <w:rFonts w:asciiTheme="minorEastAsia" w:eastAsiaTheme="minorEastAsia" w:hAnsiTheme="minorEastAsia" w:hint="eastAsia"/>
                <w:bCs/>
                <w:szCs w:val="21"/>
              </w:rPr>
              <w:t>人员不得分。</w:t>
            </w:r>
          </w:p>
          <w:p w14:paraId="41E44424"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bCs/>
                <w:szCs w:val="21"/>
              </w:rPr>
              <w:t>2</w:t>
            </w:r>
            <w:r w:rsidRPr="00EC33CE">
              <w:rPr>
                <w:rFonts w:asciiTheme="minorEastAsia" w:eastAsiaTheme="minorEastAsia" w:hAnsiTheme="minorEastAsia" w:hint="eastAsia"/>
                <w:bCs/>
                <w:szCs w:val="21"/>
              </w:rPr>
              <w:t>.提供上述人员的相关证书；同一人有多个证书的，只统计一次得分，各类成员不可重复。</w:t>
            </w:r>
          </w:p>
          <w:p w14:paraId="6D16F2D7" w14:textId="77777777" w:rsidR="00A00C45" w:rsidRPr="00EC33CE" w:rsidRDefault="00000000">
            <w:pPr>
              <w:wordWrap w:val="0"/>
              <w:rPr>
                <w:rFonts w:asciiTheme="minorEastAsia" w:eastAsiaTheme="minorEastAsia" w:hAnsiTheme="minorEastAsia"/>
                <w:bCs/>
                <w:szCs w:val="21"/>
              </w:rPr>
            </w:pPr>
            <w:r w:rsidRPr="00EC33CE">
              <w:rPr>
                <w:rFonts w:asciiTheme="minorEastAsia" w:eastAsiaTheme="minorEastAsia" w:hAnsiTheme="minorEastAsia" w:hint="eastAsia"/>
                <w:bCs/>
                <w:szCs w:val="21"/>
              </w:rPr>
              <w:t>3.以上证明文件均提供扫描件（或官方网站截图），原件备查。未按要求提供或提供不清晰导致专家无法判断的不得分。</w:t>
            </w:r>
          </w:p>
        </w:tc>
      </w:tr>
      <w:tr w:rsidR="00A00C45" w14:paraId="694A5C14"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tcPr>
          <w:p w14:paraId="543F5C92" w14:textId="77777777" w:rsidR="00A00C45" w:rsidRDefault="00A00C45">
            <w:pPr>
              <w:wordWrap w:val="0"/>
              <w:rPr>
                <w:rFonts w:asciiTheme="minorEastAsia" w:eastAsiaTheme="minorEastAsia" w:hAnsiTheme="minorEastAsia" w:cs="宋体"/>
                <w:b/>
                <w:bCs/>
                <w:color w:val="0000FF"/>
                <w:szCs w:val="21"/>
              </w:rPr>
            </w:pPr>
          </w:p>
        </w:tc>
        <w:tc>
          <w:tcPr>
            <w:tcW w:w="680" w:type="dxa"/>
            <w:tcBorders>
              <w:top w:val="single" w:sz="8" w:space="0" w:color="000000"/>
              <w:left w:val="single" w:sz="8" w:space="0" w:color="000000"/>
              <w:bottom w:val="single" w:sz="8" w:space="0" w:color="000000"/>
              <w:right w:val="single" w:sz="8" w:space="0" w:color="000000"/>
            </w:tcBorders>
          </w:tcPr>
          <w:p w14:paraId="1DCF21DC"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35" w:type="dxa"/>
            <w:tcBorders>
              <w:top w:val="single" w:sz="8" w:space="0" w:color="000000"/>
              <w:left w:val="single" w:sz="8" w:space="0" w:color="000000"/>
              <w:bottom w:val="single" w:sz="8" w:space="0" w:color="000000"/>
              <w:right w:val="single" w:sz="8" w:space="0" w:color="000000"/>
            </w:tcBorders>
          </w:tcPr>
          <w:p w14:paraId="2E52C014" w14:textId="77777777" w:rsidR="00A00C45" w:rsidRDefault="00000000">
            <w:pPr>
              <w:wordWrap w:val="0"/>
              <w:rPr>
                <w:rFonts w:asciiTheme="minorEastAsia" w:eastAsiaTheme="minorEastAsia" w:hAnsiTheme="minorEastAsia"/>
                <w:szCs w:val="21"/>
              </w:rPr>
            </w:pPr>
            <w:r>
              <w:rPr>
                <w:rFonts w:asciiTheme="minorEastAsia" w:eastAsiaTheme="minorEastAsia" w:hAnsiTheme="minorEastAsia" w:hint="eastAsia"/>
                <w:szCs w:val="21"/>
              </w:rPr>
              <w:t>拟安排的项目驻场运</w:t>
            </w:r>
            <w:proofErr w:type="gramStart"/>
            <w:r>
              <w:rPr>
                <w:rFonts w:asciiTheme="minorEastAsia" w:eastAsiaTheme="minorEastAsia" w:hAnsiTheme="minorEastAsia" w:hint="eastAsia"/>
                <w:szCs w:val="21"/>
              </w:rPr>
              <w:t>维成员</w:t>
            </w:r>
            <w:proofErr w:type="gramEnd"/>
            <w:r>
              <w:rPr>
                <w:rFonts w:asciiTheme="minorEastAsia" w:eastAsiaTheme="minorEastAsia" w:hAnsiTheme="minorEastAsia" w:hint="eastAsia"/>
                <w:szCs w:val="21"/>
              </w:rPr>
              <w:t>情况</w:t>
            </w:r>
          </w:p>
        </w:tc>
        <w:tc>
          <w:tcPr>
            <w:tcW w:w="681" w:type="dxa"/>
            <w:tcBorders>
              <w:top w:val="single" w:sz="8" w:space="0" w:color="000000"/>
              <w:left w:val="single" w:sz="8" w:space="0" w:color="000000"/>
              <w:bottom w:val="single" w:sz="8" w:space="0" w:color="000000"/>
              <w:right w:val="single" w:sz="8" w:space="0" w:color="000000"/>
            </w:tcBorders>
          </w:tcPr>
          <w:p w14:paraId="379F79DC" w14:textId="449E5014"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1</w:t>
            </w:r>
            <w:r w:rsidR="00EC33CE">
              <w:rPr>
                <w:rFonts w:asciiTheme="minorEastAsia" w:eastAsiaTheme="minorEastAsia" w:hAnsiTheme="minorEastAsia"/>
                <w:szCs w:val="21"/>
              </w:rPr>
              <w:t>0</w:t>
            </w:r>
          </w:p>
        </w:tc>
        <w:tc>
          <w:tcPr>
            <w:tcW w:w="4296" w:type="dxa"/>
            <w:tcBorders>
              <w:top w:val="single" w:sz="8" w:space="0" w:color="000000"/>
              <w:left w:val="single" w:sz="8" w:space="0" w:color="000000"/>
              <w:bottom w:val="single" w:sz="8" w:space="0" w:color="000000"/>
              <w:right w:val="single" w:sz="8" w:space="0" w:color="000000"/>
            </w:tcBorders>
          </w:tcPr>
          <w:p w14:paraId="7C12C868"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
                <w:szCs w:val="21"/>
              </w:rPr>
              <w:t>评审标准</w:t>
            </w:r>
            <w:r>
              <w:rPr>
                <w:rFonts w:asciiTheme="minorEastAsia" w:eastAsiaTheme="minorEastAsia" w:hAnsiTheme="minorEastAsia" w:hint="eastAsia"/>
                <w:bCs/>
                <w:szCs w:val="21"/>
              </w:rPr>
              <w:t>：</w:t>
            </w:r>
          </w:p>
          <w:p w14:paraId="54EC5D4A" w14:textId="77777777" w:rsidR="00EC33CE"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网络维护服务人员（1名）：</w:t>
            </w:r>
            <w:r>
              <w:rPr>
                <w:rFonts w:asciiTheme="minorEastAsia" w:eastAsiaTheme="minorEastAsia" w:hAnsiTheme="minorEastAsia" w:hint="eastAsia"/>
                <w:bCs/>
                <w:szCs w:val="21"/>
                <w:lang w:eastAsia="zh-Hans"/>
              </w:rPr>
              <w:t>具有互联网</w:t>
            </w:r>
            <w:r>
              <w:rPr>
                <w:rFonts w:asciiTheme="minorEastAsia" w:eastAsiaTheme="minorEastAsia" w:hAnsiTheme="minorEastAsia" w:hint="eastAsia"/>
                <w:bCs/>
                <w:szCs w:val="21"/>
              </w:rPr>
              <w:t>数通中级Datacom（IP级）或</w:t>
            </w:r>
            <w:r>
              <w:rPr>
                <w:rFonts w:asciiTheme="minorEastAsia" w:eastAsiaTheme="minorEastAsia" w:hAnsiTheme="minorEastAsia" w:hint="eastAsia"/>
                <w:bCs/>
                <w:szCs w:val="21"/>
                <w:lang w:eastAsia="zh-Hans"/>
              </w:rPr>
              <w:t>以上认证证书</w:t>
            </w:r>
            <w:r>
              <w:rPr>
                <w:rFonts w:asciiTheme="minorEastAsia" w:eastAsiaTheme="minorEastAsia" w:hAnsiTheme="minorEastAsia" w:hint="eastAsia"/>
                <w:bCs/>
                <w:szCs w:val="21"/>
              </w:rPr>
              <w:t>。</w:t>
            </w:r>
          </w:p>
          <w:p w14:paraId="779F35AA" w14:textId="0AC3B2E8"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满足以上要求得100分，其他情况不得分。</w:t>
            </w:r>
          </w:p>
          <w:p w14:paraId="31DAAC93" w14:textId="77777777" w:rsidR="00A00C45" w:rsidRDefault="00A00C45">
            <w:pPr>
              <w:wordWrap w:val="0"/>
              <w:rPr>
                <w:rFonts w:asciiTheme="minorEastAsia" w:eastAsiaTheme="minorEastAsia" w:hAnsiTheme="minorEastAsia"/>
                <w:bCs/>
                <w:szCs w:val="21"/>
              </w:rPr>
            </w:pPr>
          </w:p>
          <w:p w14:paraId="2D1B59F2" w14:textId="77777777" w:rsidR="00A00C45" w:rsidRDefault="00000000">
            <w:pPr>
              <w:wordWrap w:val="0"/>
              <w:rPr>
                <w:rFonts w:asciiTheme="minorEastAsia" w:eastAsiaTheme="minorEastAsia" w:hAnsiTheme="minorEastAsia"/>
                <w:b/>
                <w:szCs w:val="21"/>
              </w:rPr>
            </w:pPr>
            <w:r>
              <w:rPr>
                <w:rFonts w:asciiTheme="minorEastAsia" w:eastAsiaTheme="minorEastAsia" w:hAnsiTheme="minorEastAsia" w:hint="eastAsia"/>
                <w:b/>
                <w:szCs w:val="21"/>
              </w:rPr>
              <w:t>证明文件：</w:t>
            </w:r>
          </w:p>
          <w:p w14:paraId="0D566AE4" w14:textId="300A97A9" w:rsidR="00A00C45" w:rsidRDefault="00000000">
            <w:pPr>
              <w:wordWrap w:val="0"/>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w:t>
            </w:r>
            <w:r>
              <w:rPr>
                <w:rFonts w:asciiTheme="minorEastAsia" w:eastAsiaTheme="minorEastAsia" w:hAnsiTheme="minorEastAsia" w:hint="eastAsia"/>
                <w:bCs/>
                <w:szCs w:val="21"/>
              </w:rPr>
              <w:t>提供社保部门出具的投标人为相关人员缴纳的开标前</w:t>
            </w:r>
            <w:r>
              <w:rPr>
                <w:rFonts w:asciiTheme="minorEastAsia" w:eastAsiaTheme="minorEastAsia" w:hAnsiTheme="minorEastAsia"/>
                <w:bCs/>
                <w:szCs w:val="21"/>
              </w:rPr>
              <w:t>1</w:t>
            </w:r>
            <w:r>
              <w:rPr>
                <w:rFonts w:asciiTheme="minorEastAsia" w:eastAsiaTheme="minorEastAsia" w:hAnsiTheme="minorEastAsia" w:hint="eastAsia"/>
                <w:bCs/>
                <w:szCs w:val="21"/>
              </w:rPr>
              <w:t>个月（</w:t>
            </w:r>
            <w:r>
              <w:rPr>
                <w:rFonts w:asciiTheme="minorEastAsia" w:eastAsiaTheme="minorEastAsia" w:hAnsiTheme="minorEastAsia" w:hint="eastAsia"/>
                <w:bCs/>
                <w:color w:val="FF0000"/>
                <w:szCs w:val="21"/>
              </w:rPr>
              <w:t>具体是指202</w:t>
            </w:r>
            <w:r>
              <w:rPr>
                <w:rFonts w:asciiTheme="minorEastAsia" w:eastAsiaTheme="minorEastAsia" w:hAnsiTheme="minorEastAsia"/>
                <w:bCs/>
                <w:color w:val="FF0000"/>
                <w:szCs w:val="21"/>
              </w:rPr>
              <w:t>4</w:t>
            </w:r>
            <w:r>
              <w:rPr>
                <w:rFonts w:asciiTheme="minorEastAsia" w:eastAsiaTheme="minorEastAsia" w:hAnsiTheme="minorEastAsia" w:hint="eastAsia"/>
                <w:bCs/>
                <w:color w:val="FF0000"/>
                <w:szCs w:val="21"/>
              </w:rPr>
              <w:t>年</w:t>
            </w:r>
            <w:r w:rsidR="00EC33CE">
              <w:rPr>
                <w:rFonts w:asciiTheme="minorEastAsia" w:eastAsiaTheme="minorEastAsia" w:hAnsiTheme="minorEastAsia" w:hint="eastAsia"/>
                <w:bCs/>
                <w:color w:val="FF0000"/>
                <w:szCs w:val="21"/>
              </w:rPr>
              <w:t>2</w:t>
            </w:r>
            <w:r>
              <w:rPr>
                <w:rFonts w:asciiTheme="minorEastAsia" w:eastAsiaTheme="minorEastAsia" w:hAnsiTheme="minorEastAsia" w:hint="eastAsia"/>
                <w:bCs/>
                <w:color w:val="FF0000"/>
                <w:szCs w:val="21"/>
              </w:rPr>
              <w:t>月</w:t>
            </w:r>
            <w:r>
              <w:rPr>
                <w:rFonts w:asciiTheme="minorEastAsia" w:eastAsiaTheme="minorEastAsia" w:hAnsiTheme="minorEastAsia" w:hint="eastAsia"/>
                <w:bCs/>
                <w:szCs w:val="21"/>
              </w:rPr>
              <w:t>）</w:t>
            </w:r>
            <w:proofErr w:type="gramStart"/>
            <w:r>
              <w:rPr>
                <w:rFonts w:asciiTheme="minorEastAsia" w:eastAsiaTheme="minorEastAsia" w:hAnsiTheme="minorEastAsia" w:hint="eastAsia"/>
                <w:bCs/>
                <w:szCs w:val="21"/>
              </w:rPr>
              <w:lastRenderedPageBreak/>
              <w:t>社保证明</w:t>
            </w:r>
            <w:proofErr w:type="gramEnd"/>
            <w:r>
              <w:rPr>
                <w:rFonts w:asciiTheme="minorEastAsia" w:eastAsiaTheme="minorEastAsia" w:hAnsiTheme="minorEastAsia" w:hint="eastAsia"/>
                <w:bCs/>
                <w:szCs w:val="21"/>
              </w:rPr>
              <w:t>扫描件，如开标日上一个月的社保材料因社保部门原因暂时无法取得，则可以往前顺延一个月，不提供</w:t>
            </w:r>
            <w:proofErr w:type="gramStart"/>
            <w:r>
              <w:rPr>
                <w:rFonts w:asciiTheme="minorEastAsia" w:eastAsiaTheme="minorEastAsia" w:hAnsiTheme="minorEastAsia" w:hint="eastAsia"/>
                <w:bCs/>
                <w:szCs w:val="21"/>
              </w:rPr>
              <w:t>社保证明相关</w:t>
            </w:r>
            <w:proofErr w:type="gramEnd"/>
            <w:r>
              <w:rPr>
                <w:rFonts w:asciiTheme="minorEastAsia" w:eastAsiaTheme="minorEastAsia" w:hAnsiTheme="minorEastAsia" w:hint="eastAsia"/>
                <w:bCs/>
                <w:szCs w:val="21"/>
              </w:rPr>
              <w:t>人员不得分。</w:t>
            </w:r>
          </w:p>
          <w:p w14:paraId="474F555D" w14:textId="77777777" w:rsidR="00A00C45" w:rsidRDefault="00000000">
            <w:pPr>
              <w:wordWrap w:val="0"/>
              <w:rPr>
                <w:rFonts w:asciiTheme="minorEastAsia" w:eastAsiaTheme="minorEastAsia" w:hAnsiTheme="minorEastAsia"/>
                <w:bCs/>
                <w:szCs w:val="21"/>
              </w:rPr>
            </w:pPr>
            <w:r>
              <w:rPr>
                <w:rFonts w:asciiTheme="minorEastAsia" w:eastAsiaTheme="minorEastAsia" w:hAnsiTheme="minorEastAsia"/>
                <w:bCs/>
                <w:szCs w:val="21"/>
              </w:rPr>
              <w:t>2</w:t>
            </w:r>
            <w:r>
              <w:rPr>
                <w:rFonts w:asciiTheme="minorEastAsia" w:eastAsiaTheme="minorEastAsia" w:hAnsiTheme="minorEastAsia" w:hint="eastAsia"/>
                <w:bCs/>
                <w:szCs w:val="21"/>
              </w:rPr>
              <w:t>.提供项目团队人员上述证书；同一人有多个证书的，只统计一次得分，各类成员不可重复。</w:t>
            </w:r>
          </w:p>
          <w:p w14:paraId="498AB4E4" w14:textId="77777777" w:rsidR="00A00C45" w:rsidRDefault="00000000">
            <w:pPr>
              <w:wordWrap w:val="0"/>
              <w:rPr>
                <w:rFonts w:asciiTheme="minorEastAsia" w:eastAsiaTheme="minorEastAsia" w:hAnsiTheme="minorEastAsia"/>
                <w:bCs/>
                <w:szCs w:val="21"/>
                <w:highlight w:val="yellow"/>
              </w:rPr>
            </w:pPr>
            <w:r>
              <w:rPr>
                <w:rFonts w:asciiTheme="minorEastAsia" w:eastAsiaTheme="minorEastAsia" w:hAnsiTheme="minorEastAsia" w:hint="eastAsia"/>
                <w:bCs/>
                <w:szCs w:val="21"/>
              </w:rPr>
              <w:t>3.以上证明文件均提供扫描件（或官方网站截图），原件备查。未按要求提供或提供不清晰导致专家无法判断的不得分。</w:t>
            </w:r>
          </w:p>
        </w:tc>
      </w:tr>
      <w:tr w:rsidR="00A00C45" w14:paraId="1F833951" w14:textId="77777777">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14:paraId="64BB4F85" w14:textId="77777777" w:rsidR="00A00C45"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lastRenderedPageBreak/>
              <w:t>4</w:t>
            </w:r>
          </w:p>
        </w:tc>
        <w:tc>
          <w:tcPr>
            <w:tcW w:w="4196" w:type="dxa"/>
            <w:gridSpan w:val="3"/>
            <w:tcBorders>
              <w:top w:val="single" w:sz="8" w:space="0" w:color="000000"/>
              <w:left w:val="single" w:sz="8" w:space="0" w:color="000000"/>
              <w:bottom w:val="single" w:sz="8" w:space="0" w:color="000000"/>
              <w:right w:val="single" w:sz="8" w:space="0" w:color="000000"/>
            </w:tcBorders>
          </w:tcPr>
          <w:p w14:paraId="00E67C82" w14:textId="77777777" w:rsidR="00A00C45"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诚信部分</w:t>
            </w:r>
          </w:p>
        </w:tc>
        <w:tc>
          <w:tcPr>
            <w:tcW w:w="4296" w:type="dxa"/>
            <w:tcBorders>
              <w:top w:val="single" w:sz="8" w:space="0" w:color="000000"/>
              <w:left w:val="single" w:sz="8" w:space="0" w:color="000000"/>
              <w:bottom w:val="single" w:sz="8" w:space="0" w:color="000000"/>
              <w:right w:val="single" w:sz="8" w:space="0" w:color="000000"/>
            </w:tcBorders>
          </w:tcPr>
          <w:p w14:paraId="25433CE1" w14:textId="77777777" w:rsidR="00A00C45"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5</w:t>
            </w:r>
          </w:p>
        </w:tc>
      </w:tr>
      <w:tr w:rsidR="00A00C45" w14:paraId="08C68B93"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14:paraId="083A9289" w14:textId="77777777" w:rsidR="00A00C45" w:rsidRDefault="00A00C45">
            <w:pPr>
              <w:wordWrap w:val="0"/>
              <w:rPr>
                <w:rFonts w:asciiTheme="minorEastAsia" w:eastAsiaTheme="minorEastAsia" w:hAnsiTheme="minorEastAsia" w:cs="宋体"/>
                <w:b/>
                <w:bCs/>
                <w:color w:val="0000FF"/>
                <w:szCs w:val="21"/>
              </w:rPr>
            </w:pPr>
          </w:p>
        </w:tc>
        <w:tc>
          <w:tcPr>
            <w:tcW w:w="8492" w:type="dxa"/>
            <w:gridSpan w:val="4"/>
            <w:tcBorders>
              <w:top w:val="single" w:sz="8" w:space="0" w:color="000000"/>
              <w:left w:val="single" w:sz="8" w:space="0" w:color="000000"/>
              <w:bottom w:val="single" w:sz="8" w:space="0" w:color="000000"/>
              <w:right w:val="single" w:sz="8" w:space="0" w:color="000000"/>
            </w:tcBorders>
          </w:tcPr>
          <w:p w14:paraId="4A145325" w14:textId="77777777" w:rsidR="00A00C45" w:rsidRDefault="00A00C45">
            <w:pPr>
              <w:wordWrap w:val="0"/>
              <w:jc w:val="center"/>
              <w:rPr>
                <w:rFonts w:asciiTheme="minorEastAsia" w:eastAsiaTheme="minorEastAsia" w:hAnsiTheme="minorEastAsia"/>
                <w:b/>
                <w:bCs/>
                <w:color w:val="0000FF"/>
                <w:szCs w:val="21"/>
              </w:rPr>
            </w:pPr>
          </w:p>
        </w:tc>
      </w:tr>
      <w:tr w:rsidR="00A00C45" w14:paraId="6520F85B"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14:paraId="43E52905" w14:textId="77777777" w:rsidR="00A00C45" w:rsidRDefault="00A00C45">
            <w:pPr>
              <w:wordWrap w:val="0"/>
              <w:jc w:val="center"/>
              <w:rPr>
                <w:rFonts w:asciiTheme="minorEastAsia" w:eastAsiaTheme="minorEastAsia" w:hAnsiTheme="minorEastAsia" w:cs="宋体"/>
                <w:b/>
                <w:bCs/>
                <w:color w:val="0000FF"/>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9637B82" w14:textId="77777777" w:rsidR="00A00C45"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8860A23"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93FA760"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权重(%)</w:t>
            </w:r>
          </w:p>
        </w:tc>
        <w:tc>
          <w:tcPr>
            <w:tcW w:w="4296"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A04CC5E"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评分准则</w:t>
            </w:r>
          </w:p>
        </w:tc>
      </w:tr>
      <w:tr w:rsidR="00A00C45" w14:paraId="4501FB5B" w14:textId="77777777">
        <w:trPr>
          <w:jc w:val="center"/>
        </w:trPr>
        <w:tc>
          <w:tcPr>
            <w:tcW w:w="680" w:type="dxa"/>
            <w:vMerge/>
            <w:tcBorders>
              <w:top w:val="single" w:sz="8" w:space="0" w:color="000000"/>
              <w:left w:val="single" w:sz="8" w:space="0" w:color="000000"/>
              <w:bottom w:val="single" w:sz="8" w:space="0" w:color="000000"/>
              <w:right w:val="single" w:sz="8" w:space="0" w:color="000000"/>
            </w:tcBorders>
          </w:tcPr>
          <w:p w14:paraId="3CE49C77" w14:textId="77777777" w:rsidR="00A00C45" w:rsidRDefault="00A00C45">
            <w:pPr>
              <w:wordWrap w:val="0"/>
              <w:rPr>
                <w:rFonts w:asciiTheme="minorEastAsia" w:eastAsiaTheme="minorEastAsia" w:hAnsiTheme="minorEastAsia" w:cs="宋体"/>
                <w:b/>
                <w:bCs/>
                <w:color w:val="0000FF"/>
                <w:szCs w:val="21"/>
              </w:rPr>
            </w:pPr>
          </w:p>
        </w:tc>
        <w:tc>
          <w:tcPr>
            <w:tcW w:w="680" w:type="dxa"/>
            <w:tcBorders>
              <w:top w:val="single" w:sz="8" w:space="0" w:color="000000"/>
              <w:left w:val="single" w:sz="8" w:space="0" w:color="000000"/>
              <w:bottom w:val="single" w:sz="8" w:space="0" w:color="000000"/>
              <w:right w:val="single" w:sz="8" w:space="0" w:color="000000"/>
            </w:tcBorders>
          </w:tcPr>
          <w:p w14:paraId="2953602B"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1</w:t>
            </w:r>
          </w:p>
        </w:tc>
        <w:tc>
          <w:tcPr>
            <w:tcW w:w="2835" w:type="dxa"/>
            <w:tcBorders>
              <w:top w:val="single" w:sz="8" w:space="0" w:color="000000"/>
              <w:left w:val="single" w:sz="8" w:space="0" w:color="000000"/>
              <w:bottom w:val="single" w:sz="8" w:space="0" w:color="000000"/>
              <w:right w:val="single" w:sz="8" w:space="0" w:color="000000"/>
            </w:tcBorders>
          </w:tcPr>
          <w:p w14:paraId="7E9D0A6A" w14:textId="77777777" w:rsidR="00A00C45" w:rsidRDefault="00000000">
            <w:pPr>
              <w:wordWrap w:val="0"/>
              <w:rPr>
                <w:rFonts w:asciiTheme="minorEastAsia" w:eastAsiaTheme="minorEastAsia" w:hAnsiTheme="minorEastAsia"/>
                <w:szCs w:val="21"/>
              </w:rPr>
            </w:pPr>
            <w:r>
              <w:rPr>
                <w:rFonts w:asciiTheme="minorEastAsia" w:eastAsiaTheme="minorEastAsia" w:hAnsiTheme="minorEastAsia"/>
                <w:szCs w:val="21"/>
              </w:rPr>
              <w:t>诚信情况</w:t>
            </w:r>
          </w:p>
        </w:tc>
        <w:tc>
          <w:tcPr>
            <w:tcW w:w="681" w:type="dxa"/>
            <w:tcBorders>
              <w:top w:val="single" w:sz="8" w:space="0" w:color="000000"/>
              <w:left w:val="single" w:sz="8" w:space="0" w:color="000000"/>
              <w:bottom w:val="single" w:sz="8" w:space="0" w:color="000000"/>
              <w:right w:val="single" w:sz="8" w:space="0" w:color="000000"/>
            </w:tcBorders>
          </w:tcPr>
          <w:p w14:paraId="69A57892" w14:textId="77777777" w:rsidR="00A00C45"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5</w:t>
            </w:r>
          </w:p>
        </w:tc>
        <w:tc>
          <w:tcPr>
            <w:tcW w:w="4296" w:type="dxa"/>
            <w:tcBorders>
              <w:top w:val="single" w:sz="8" w:space="0" w:color="000000"/>
              <w:left w:val="single" w:sz="8" w:space="0" w:color="000000"/>
              <w:bottom w:val="single" w:sz="8" w:space="0" w:color="000000"/>
              <w:right w:val="single" w:sz="8" w:space="0" w:color="000000"/>
            </w:tcBorders>
          </w:tcPr>
          <w:p w14:paraId="0C0F60D1" w14:textId="77777777" w:rsidR="00A00C45" w:rsidRDefault="00000000">
            <w:pPr>
              <w:wordWrap w:val="0"/>
              <w:rPr>
                <w:rFonts w:asciiTheme="minorEastAsia" w:eastAsiaTheme="minorEastAsia" w:hAnsiTheme="minorEastAsia"/>
                <w:szCs w:val="21"/>
              </w:rPr>
            </w:pPr>
            <w:r>
              <w:rPr>
                <w:rFonts w:asciiTheme="minorEastAsia" w:eastAsiaTheme="minorEastAsia" w:hAnsiTheme="minor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7814AC32" w14:textId="77777777" w:rsidR="00A00C45" w:rsidRDefault="00A00C45">
      <w:pPr>
        <w:spacing w:line="360" w:lineRule="auto"/>
        <w:rPr>
          <w:b/>
          <w:bCs/>
        </w:rPr>
      </w:pPr>
    </w:p>
    <w:p w14:paraId="4C1EE7B5" w14:textId="77777777" w:rsidR="00A00C45" w:rsidRDefault="00000000">
      <w:pPr>
        <w:spacing w:line="360" w:lineRule="auto"/>
        <w:rPr>
          <w:b/>
          <w:bCs/>
        </w:rPr>
      </w:pPr>
      <w:r>
        <w:rPr>
          <w:rFonts w:hint="eastAsia"/>
          <w:b/>
          <w:bCs/>
        </w:rPr>
        <w:t>（三</w:t>
      </w:r>
      <w:r>
        <w:rPr>
          <w:b/>
          <w:bCs/>
        </w:rPr>
        <w:t>）</w:t>
      </w:r>
      <w:r>
        <w:rPr>
          <w:rFonts w:hint="eastAsia"/>
          <w:b/>
          <w:bCs/>
        </w:rPr>
        <w:t>评定分离信息</w:t>
      </w:r>
    </w:p>
    <w:tbl>
      <w:tblPr>
        <w:tblStyle w:val="aff4"/>
        <w:tblW w:w="0" w:type="auto"/>
        <w:tblLook w:val="04A0" w:firstRow="1" w:lastRow="0" w:firstColumn="1" w:lastColumn="0" w:noHBand="0" w:noVBand="1"/>
      </w:tblPr>
      <w:tblGrid>
        <w:gridCol w:w="4868"/>
        <w:gridCol w:w="4868"/>
      </w:tblGrid>
      <w:tr w:rsidR="00A00C45" w14:paraId="712E60BA" w14:textId="77777777">
        <w:trPr>
          <w:trHeight w:val="567"/>
        </w:trPr>
        <w:tc>
          <w:tcPr>
            <w:tcW w:w="4868" w:type="dxa"/>
            <w:vAlign w:val="center"/>
          </w:tcPr>
          <w:p w14:paraId="58ABFA2C" w14:textId="77777777" w:rsidR="00A00C45" w:rsidRDefault="00000000">
            <w:pPr>
              <w:rPr>
                <w:b/>
                <w:bCs/>
              </w:rPr>
            </w:pPr>
            <w:r>
              <w:rPr>
                <w:rFonts w:hint="eastAsia"/>
              </w:rPr>
              <w:t>是否为评定分离项目</w:t>
            </w:r>
          </w:p>
        </w:tc>
        <w:tc>
          <w:tcPr>
            <w:tcW w:w="4869" w:type="dxa"/>
            <w:vAlign w:val="center"/>
          </w:tcPr>
          <w:p w14:paraId="58A947A5" w14:textId="77777777" w:rsidR="00A00C45" w:rsidRDefault="00000000">
            <w:pPr>
              <w:jc w:val="center"/>
            </w:pPr>
            <w:r>
              <w:rPr>
                <w:rFonts w:hint="eastAsia"/>
              </w:rPr>
              <w:t>否</w:t>
            </w:r>
          </w:p>
        </w:tc>
      </w:tr>
      <w:tr w:rsidR="00A00C45" w14:paraId="1AB97AC8" w14:textId="77777777">
        <w:trPr>
          <w:trHeight w:val="567"/>
        </w:trPr>
        <w:tc>
          <w:tcPr>
            <w:tcW w:w="4868" w:type="dxa"/>
            <w:vAlign w:val="center"/>
          </w:tcPr>
          <w:p w14:paraId="1B41ACF8" w14:textId="77777777" w:rsidR="00A00C45" w:rsidRDefault="00000000">
            <w:pPr>
              <w:rPr>
                <w:b/>
                <w:bCs/>
              </w:rPr>
            </w:pPr>
            <w:r>
              <w:rPr>
                <w:rFonts w:hint="eastAsia"/>
              </w:rPr>
              <w:t>评标方法</w:t>
            </w:r>
          </w:p>
        </w:tc>
        <w:tc>
          <w:tcPr>
            <w:tcW w:w="4869" w:type="dxa"/>
            <w:vAlign w:val="center"/>
          </w:tcPr>
          <w:p w14:paraId="41956110" w14:textId="77777777" w:rsidR="00A00C45" w:rsidRDefault="00000000">
            <w:pPr>
              <w:jc w:val="center"/>
            </w:pPr>
            <w:r>
              <w:rPr>
                <w:rFonts w:hint="eastAsia"/>
              </w:rPr>
              <w:t>综合评分法</w:t>
            </w:r>
          </w:p>
        </w:tc>
      </w:tr>
      <w:tr w:rsidR="00A00C45" w14:paraId="04604DCC" w14:textId="77777777">
        <w:trPr>
          <w:trHeight w:val="567"/>
        </w:trPr>
        <w:tc>
          <w:tcPr>
            <w:tcW w:w="4868" w:type="dxa"/>
            <w:vAlign w:val="center"/>
          </w:tcPr>
          <w:p w14:paraId="58A80792" w14:textId="77777777" w:rsidR="00A00C45" w:rsidRDefault="00000000">
            <w:pPr>
              <w:rPr>
                <w:b/>
                <w:bCs/>
              </w:rPr>
            </w:pPr>
            <w:r>
              <w:rPr>
                <w:rFonts w:hint="eastAsia"/>
              </w:rPr>
              <w:t>定标方法</w:t>
            </w:r>
          </w:p>
        </w:tc>
        <w:tc>
          <w:tcPr>
            <w:tcW w:w="4869" w:type="dxa"/>
            <w:vAlign w:val="center"/>
          </w:tcPr>
          <w:p w14:paraId="41375FBB" w14:textId="77777777" w:rsidR="00A00C45" w:rsidRDefault="00000000">
            <w:pPr>
              <w:jc w:val="center"/>
            </w:pPr>
            <w:r>
              <w:rPr>
                <w:rFonts w:hint="eastAsia"/>
              </w:rPr>
              <w:t>按顺序确定</w:t>
            </w:r>
          </w:p>
        </w:tc>
      </w:tr>
      <w:tr w:rsidR="00A00C45" w14:paraId="4EF420C4" w14:textId="77777777">
        <w:trPr>
          <w:trHeight w:val="567"/>
        </w:trPr>
        <w:tc>
          <w:tcPr>
            <w:tcW w:w="4868" w:type="dxa"/>
            <w:vAlign w:val="center"/>
          </w:tcPr>
          <w:p w14:paraId="7D953BCF" w14:textId="77777777" w:rsidR="00A00C45" w:rsidRDefault="00000000">
            <w:pPr>
              <w:rPr>
                <w:b/>
                <w:bCs/>
              </w:rPr>
            </w:pPr>
            <w:r>
              <w:rPr>
                <w:rFonts w:hint="eastAsia"/>
              </w:rPr>
              <w:t>候选中标供应商数量</w:t>
            </w:r>
          </w:p>
        </w:tc>
        <w:tc>
          <w:tcPr>
            <w:tcW w:w="4869" w:type="dxa"/>
            <w:vAlign w:val="center"/>
          </w:tcPr>
          <w:p w14:paraId="612476F3" w14:textId="77777777" w:rsidR="00A00C45" w:rsidRDefault="00000000">
            <w:pPr>
              <w:jc w:val="center"/>
            </w:pPr>
            <w:r>
              <w:rPr>
                <w:rFonts w:hint="eastAsia"/>
              </w:rPr>
              <w:t>1</w:t>
            </w:r>
          </w:p>
        </w:tc>
      </w:tr>
      <w:tr w:rsidR="00A00C45" w14:paraId="66F5B289" w14:textId="77777777">
        <w:trPr>
          <w:trHeight w:val="567"/>
        </w:trPr>
        <w:tc>
          <w:tcPr>
            <w:tcW w:w="4868" w:type="dxa"/>
            <w:vAlign w:val="center"/>
          </w:tcPr>
          <w:p w14:paraId="0699ECE7" w14:textId="77777777" w:rsidR="00A00C45" w:rsidRDefault="00000000">
            <w:pPr>
              <w:rPr>
                <w:b/>
                <w:bCs/>
              </w:rPr>
            </w:pPr>
            <w:r>
              <w:rPr>
                <w:rFonts w:hint="eastAsia"/>
              </w:rPr>
              <w:t>中标供应</w:t>
            </w:r>
            <w:proofErr w:type="gramStart"/>
            <w:r>
              <w:rPr>
                <w:rFonts w:hint="eastAsia"/>
              </w:rPr>
              <w:t>商家数</w:t>
            </w:r>
            <w:proofErr w:type="gramEnd"/>
          </w:p>
        </w:tc>
        <w:tc>
          <w:tcPr>
            <w:tcW w:w="4869" w:type="dxa"/>
            <w:vAlign w:val="center"/>
          </w:tcPr>
          <w:p w14:paraId="5A220A65" w14:textId="77777777" w:rsidR="00A00C45" w:rsidRDefault="00000000">
            <w:pPr>
              <w:jc w:val="center"/>
            </w:pPr>
            <w:r>
              <w:rPr>
                <w:rFonts w:hint="eastAsia"/>
              </w:rPr>
              <w:t>1</w:t>
            </w:r>
          </w:p>
        </w:tc>
      </w:tr>
    </w:tbl>
    <w:p w14:paraId="7ACF168B" w14:textId="77777777" w:rsidR="00A00C45" w:rsidRDefault="00A00C45"/>
    <w:p w14:paraId="75A0DE76" w14:textId="77777777" w:rsidR="00A00C45" w:rsidRDefault="00A00C45">
      <w:pPr>
        <w:rPr>
          <w:rFonts w:ascii="黑体" w:eastAsia="黑体" w:hAnsi="黑体"/>
          <w:szCs w:val="21"/>
        </w:rPr>
      </w:pPr>
    </w:p>
    <w:p w14:paraId="37833A65" w14:textId="77777777" w:rsidR="00A00C45" w:rsidRDefault="00000000">
      <w:pPr>
        <w:pStyle w:val="16"/>
        <w:numPr>
          <w:ilvl w:val="0"/>
          <w:numId w:val="7"/>
        </w:numPr>
        <w:ind w:firstLineChars="0"/>
        <w:jc w:val="center"/>
        <w:rPr>
          <w:rFonts w:ascii="黑体" w:eastAsia="黑体" w:hAnsi="黑体"/>
          <w:sz w:val="40"/>
          <w:szCs w:val="40"/>
        </w:rPr>
      </w:pPr>
      <w:r>
        <w:rPr>
          <w:rFonts w:ascii="黑体" w:eastAsia="黑体" w:hAnsi="黑体" w:hint="eastAsia"/>
          <w:sz w:val="40"/>
          <w:szCs w:val="40"/>
        </w:rPr>
        <w:t>招标项目需求</w:t>
      </w:r>
    </w:p>
    <w:p w14:paraId="40641353" w14:textId="77777777" w:rsidR="00A00C45" w:rsidRDefault="00A00C45">
      <w:pPr>
        <w:rPr>
          <w:rFonts w:ascii="黑体" w:eastAsia="黑体" w:hAnsi="黑体"/>
          <w:sz w:val="32"/>
          <w:szCs w:val="32"/>
        </w:rPr>
      </w:pPr>
      <w:bookmarkStart w:id="0" w:name="bt合同格式"/>
      <w:bookmarkStart w:id="1" w:name="bt投标文件签署授权委托书"/>
      <w:bookmarkStart w:id="2" w:name="合同格式"/>
      <w:bookmarkStart w:id="3" w:name="bt项目管理班子配备情况"/>
      <w:bookmarkStart w:id="4" w:name="bt其他资料由投标人自定"/>
      <w:bookmarkStart w:id="5" w:name="bt投标人须知"/>
      <w:bookmarkStart w:id="6" w:name="bt商务标投标文件格式"/>
      <w:bookmarkStart w:id="7" w:name="bt其他资料2"/>
      <w:bookmarkStart w:id="8" w:name="bt投标报价汇总表"/>
      <w:bookmarkStart w:id="9" w:name="bt技术标投标文件格式"/>
      <w:bookmarkStart w:id="10" w:name="bt合同条款"/>
      <w:bookmarkStart w:id="11" w:name="bt合同条款及格式"/>
      <w:bookmarkStart w:id="12" w:name="bt开标一览表"/>
      <w:bookmarkStart w:id="13" w:name="bt本工程承诺书"/>
      <w:bookmarkStart w:id="14" w:name="bt投标函"/>
      <w:bookmarkStart w:id="15" w:name="bt投标人情况介绍"/>
      <w:bookmarkStart w:id="16" w:name="bt说明"/>
      <w:bookmarkStart w:id="17" w:name="_Toc1288844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A4640CD" w14:textId="77777777" w:rsidR="00A00C45" w:rsidRDefault="00000000">
      <w:pPr>
        <w:jc w:val="center"/>
        <w:rPr>
          <w:rFonts w:ascii="黑体" w:eastAsia="黑体" w:hAnsi="黑体"/>
          <w:sz w:val="32"/>
          <w:szCs w:val="32"/>
          <w:highlight w:val="yellow"/>
        </w:rPr>
      </w:pPr>
      <w:r>
        <w:rPr>
          <w:rFonts w:ascii="黑体" w:eastAsia="黑体" w:hAnsi="黑体" w:hint="eastAsia"/>
          <w:sz w:val="32"/>
          <w:szCs w:val="32"/>
          <w:highlight w:val="yellow"/>
        </w:rPr>
        <w:t>一、项目基本信息</w:t>
      </w:r>
    </w:p>
    <w:p w14:paraId="5430D6A8" w14:textId="77777777" w:rsidR="00A00C45" w:rsidRDefault="00A00C45">
      <w:pPr>
        <w:jc w:val="center"/>
      </w:pPr>
    </w:p>
    <w:tbl>
      <w:tblPr>
        <w:tblStyle w:val="aff4"/>
        <w:tblW w:w="0" w:type="auto"/>
        <w:tblLook w:val="04A0" w:firstRow="1" w:lastRow="0" w:firstColumn="1" w:lastColumn="0" w:noHBand="0" w:noVBand="1"/>
      </w:tblPr>
      <w:tblGrid>
        <w:gridCol w:w="846"/>
        <w:gridCol w:w="1634"/>
        <w:gridCol w:w="2297"/>
        <w:gridCol w:w="741"/>
        <w:gridCol w:w="846"/>
        <w:gridCol w:w="1686"/>
        <w:gridCol w:w="1686"/>
      </w:tblGrid>
      <w:tr w:rsidR="00A00C45" w14:paraId="42992F5C" w14:textId="77777777">
        <w:trPr>
          <w:trHeight w:val="680"/>
        </w:trPr>
        <w:tc>
          <w:tcPr>
            <w:tcW w:w="846" w:type="dxa"/>
            <w:vAlign w:val="center"/>
          </w:tcPr>
          <w:p w14:paraId="70A7D13B" w14:textId="77777777" w:rsidR="00A00C45" w:rsidRDefault="00000000">
            <w:pPr>
              <w:widowControl/>
              <w:jc w:val="center"/>
              <w:rPr>
                <w:szCs w:val="21"/>
              </w:rPr>
            </w:pPr>
            <w:r>
              <w:rPr>
                <w:rFonts w:hint="eastAsia"/>
                <w:szCs w:val="21"/>
              </w:rPr>
              <w:t>序号</w:t>
            </w:r>
          </w:p>
        </w:tc>
        <w:tc>
          <w:tcPr>
            <w:tcW w:w="1634" w:type="dxa"/>
            <w:vAlign w:val="center"/>
          </w:tcPr>
          <w:p w14:paraId="7112BB58"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项目编号</w:t>
            </w:r>
          </w:p>
        </w:tc>
        <w:tc>
          <w:tcPr>
            <w:tcW w:w="2297" w:type="dxa"/>
            <w:vAlign w:val="center"/>
          </w:tcPr>
          <w:p w14:paraId="76AA02FF"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41" w:type="dxa"/>
            <w:vAlign w:val="center"/>
          </w:tcPr>
          <w:p w14:paraId="7341DD5B"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846" w:type="dxa"/>
            <w:vAlign w:val="center"/>
          </w:tcPr>
          <w:p w14:paraId="40D5DB7A"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1686" w:type="dxa"/>
            <w:vAlign w:val="center"/>
          </w:tcPr>
          <w:p w14:paraId="6751B50E"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财政预算限额</w:t>
            </w:r>
          </w:p>
          <w:p w14:paraId="449BBCD7"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c>
          <w:tcPr>
            <w:tcW w:w="1686" w:type="dxa"/>
            <w:vAlign w:val="center"/>
          </w:tcPr>
          <w:p w14:paraId="25A86D62"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最高限价</w:t>
            </w:r>
          </w:p>
          <w:p w14:paraId="497903F2"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r>
      <w:tr w:rsidR="00A00C45" w14:paraId="742C788F" w14:textId="77777777">
        <w:trPr>
          <w:trHeight w:val="680"/>
        </w:trPr>
        <w:tc>
          <w:tcPr>
            <w:tcW w:w="846" w:type="dxa"/>
            <w:vAlign w:val="center"/>
          </w:tcPr>
          <w:p w14:paraId="09BAAB1A" w14:textId="77777777" w:rsidR="00A00C45" w:rsidRDefault="00000000">
            <w:pPr>
              <w:widowControl/>
              <w:jc w:val="center"/>
              <w:rPr>
                <w:szCs w:val="21"/>
              </w:rPr>
            </w:pPr>
            <w:r>
              <w:rPr>
                <w:rFonts w:hint="eastAsia"/>
                <w:szCs w:val="21"/>
              </w:rPr>
              <w:t>1</w:t>
            </w:r>
          </w:p>
        </w:tc>
        <w:tc>
          <w:tcPr>
            <w:tcW w:w="1634" w:type="dxa"/>
            <w:vAlign w:val="center"/>
          </w:tcPr>
          <w:p w14:paraId="5942AD48"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S</w:t>
            </w:r>
            <w:r>
              <w:rPr>
                <w:rFonts w:asciiTheme="minorEastAsia" w:eastAsiaTheme="minorEastAsia" w:hAnsiTheme="minorEastAsia"/>
                <w:szCs w:val="21"/>
              </w:rPr>
              <w:t>WGZY2024001</w:t>
            </w:r>
          </w:p>
        </w:tc>
        <w:tc>
          <w:tcPr>
            <w:tcW w:w="2297" w:type="dxa"/>
            <w:vAlign w:val="center"/>
          </w:tcPr>
          <w:p w14:paraId="6DFE7CC5" w14:textId="77777777" w:rsidR="00A00C45" w:rsidRDefault="00000000">
            <w:pPr>
              <w:widowControl/>
              <w:jc w:val="left"/>
              <w:rPr>
                <w:rFonts w:asciiTheme="minorEastAsia" w:eastAsiaTheme="minorEastAsia" w:hAnsiTheme="minorEastAsia"/>
                <w:szCs w:val="21"/>
              </w:rPr>
            </w:pPr>
            <w:r>
              <w:rPr>
                <w:rFonts w:asciiTheme="minorEastAsia" w:eastAsiaTheme="minorEastAsia" w:hAnsiTheme="minorEastAsia" w:hint="eastAsia"/>
                <w:szCs w:val="21"/>
              </w:rPr>
              <w:t>深圳外国语学校理工高中信息技术运维服务项目</w:t>
            </w:r>
          </w:p>
        </w:tc>
        <w:tc>
          <w:tcPr>
            <w:tcW w:w="741" w:type="dxa"/>
            <w:vAlign w:val="center"/>
          </w:tcPr>
          <w:p w14:paraId="570574B2"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46" w:type="dxa"/>
            <w:vAlign w:val="center"/>
          </w:tcPr>
          <w:p w14:paraId="075AB67F"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w:t>
            </w:r>
          </w:p>
        </w:tc>
        <w:tc>
          <w:tcPr>
            <w:tcW w:w="1686" w:type="dxa"/>
            <w:vAlign w:val="center"/>
          </w:tcPr>
          <w:p w14:paraId="3E17D3D8"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164</w:t>
            </w:r>
            <w:r>
              <w:rPr>
                <w:rFonts w:asciiTheme="minorEastAsia" w:eastAsiaTheme="minorEastAsia" w:hAnsiTheme="minorEastAsia"/>
                <w:szCs w:val="21"/>
              </w:rPr>
              <w:t>,</w:t>
            </w:r>
            <w:r>
              <w:rPr>
                <w:rFonts w:asciiTheme="minorEastAsia" w:eastAsiaTheme="minorEastAsia" w:hAnsiTheme="minorEastAsia" w:hint="eastAsia"/>
                <w:szCs w:val="21"/>
              </w:rPr>
              <w:t>000</w:t>
            </w:r>
            <w:r>
              <w:rPr>
                <w:rFonts w:asciiTheme="minorEastAsia" w:eastAsiaTheme="minorEastAsia" w:hAnsiTheme="minorEastAsia"/>
                <w:szCs w:val="21"/>
              </w:rPr>
              <w:t>.00</w:t>
            </w:r>
          </w:p>
        </w:tc>
        <w:tc>
          <w:tcPr>
            <w:tcW w:w="1686" w:type="dxa"/>
            <w:vAlign w:val="center"/>
          </w:tcPr>
          <w:p w14:paraId="3326D7AB"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164</w:t>
            </w:r>
            <w:r>
              <w:rPr>
                <w:rFonts w:asciiTheme="minorEastAsia" w:eastAsiaTheme="minorEastAsia" w:hAnsiTheme="minorEastAsia"/>
                <w:szCs w:val="21"/>
              </w:rPr>
              <w:t>,</w:t>
            </w:r>
            <w:r>
              <w:rPr>
                <w:rFonts w:asciiTheme="minorEastAsia" w:eastAsiaTheme="minorEastAsia" w:hAnsiTheme="minorEastAsia" w:hint="eastAsia"/>
                <w:szCs w:val="21"/>
              </w:rPr>
              <w:t>000</w:t>
            </w:r>
            <w:r>
              <w:rPr>
                <w:rFonts w:asciiTheme="minorEastAsia" w:eastAsiaTheme="minorEastAsia" w:hAnsiTheme="minorEastAsia"/>
                <w:szCs w:val="21"/>
              </w:rPr>
              <w:t>.00</w:t>
            </w:r>
          </w:p>
        </w:tc>
      </w:tr>
      <w:tr w:rsidR="00A00C45" w14:paraId="30907694" w14:textId="77777777">
        <w:trPr>
          <w:trHeight w:val="680"/>
        </w:trPr>
        <w:tc>
          <w:tcPr>
            <w:tcW w:w="6364" w:type="dxa"/>
            <w:gridSpan w:val="5"/>
            <w:vAlign w:val="center"/>
          </w:tcPr>
          <w:p w14:paraId="691A040D"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1686" w:type="dxa"/>
            <w:vAlign w:val="center"/>
          </w:tcPr>
          <w:p w14:paraId="261A5B8A"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164</w:t>
            </w:r>
            <w:r>
              <w:rPr>
                <w:rFonts w:asciiTheme="minorEastAsia" w:eastAsiaTheme="minorEastAsia" w:hAnsiTheme="minorEastAsia"/>
                <w:szCs w:val="21"/>
              </w:rPr>
              <w:t>,</w:t>
            </w:r>
            <w:r>
              <w:rPr>
                <w:rFonts w:asciiTheme="minorEastAsia" w:eastAsiaTheme="minorEastAsia" w:hAnsiTheme="minorEastAsia" w:hint="eastAsia"/>
                <w:szCs w:val="21"/>
              </w:rPr>
              <w:t>000</w:t>
            </w:r>
            <w:r>
              <w:rPr>
                <w:rFonts w:asciiTheme="minorEastAsia" w:eastAsiaTheme="minorEastAsia" w:hAnsiTheme="minorEastAsia"/>
                <w:szCs w:val="21"/>
              </w:rPr>
              <w:t>.00</w:t>
            </w:r>
          </w:p>
        </w:tc>
        <w:tc>
          <w:tcPr>
            <w:tcW w:w="1686" w:type="dxa"/>
            <w:vAlign w:val="center"/>
          </w:tcPr>
          <w:p w14:paraId="5C36776D" w14:textId="77777777" w:rsidR="00A00C45"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164</w:t>
            </w:r>
            <w:r>
              <w:rPr>
                <w:rFonts w:asciiTheme="minorEastAsia" w:eastAsiaTheme="minorEastAsia" w:hAnsiTheme="minorEastAsia"/>
                <w:szCs w:val="21"/>
              </w:rPr>
              <w:t>,</w:t>
            </w:r>
            <w:r>
              <w:rPr>
                <w:rFonts w:asciiTheme="minorEastAsia" w:eastAsiaTheme="minorEastAsia" w:hAnsiTheme="minorEastAsia" w:hint="eastAsia"/>
                <w:szCs w:val="21"/>
              </w:rPr>
              <w:t>000</w:t>
            </w:r>
            <w:r>
              <w:rPr>
                <w:rFonts w:asciiTheme="minorEastAsia" w:eastAsiaTheme="minorEastAsia" w:hAnsiTheme="minorEastAsia"/>
                <w:szCs w:val="21"/>
              </w:rPr>
              <w:t>.00</w:t>
            </w:r>
          </w:p>
        </w:tc>
      </w:tr>
    </w:tbl>
    <w:p w14:paraId="3121C769" w14:textId="77777777" w:rsidR="00A00C45" w:rsidRDefault="00000000">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注：本项目在财政预算金额下设定最高限价，如投标人的投标报价超过最高限价，将按照符合性审查要求作投标无效处理。</w:t>
      </w:r>
    </w:p>
    <w:p w14:paraId="77EBD118" w14:textId="77777777" w:rsidR="00A00C45" w:rsidRDefault="00A00C45">
      <w:pPr>
        <w:jc w:val="center"/>
      </w:pPr>
    </w:p>
    <w:p w14:paraId="2CC190A3" w14:textId="77777777" w:rsidR="00A00C45" w:rsidRDefault="00000000">
      <w:pPr>
        <w:jc w:val="center"/>
        <w:rPr>
          <w:rFonts w:ascii="黑体" w:eastAsia="黑体" w:hAnsi="黑体"/>
          <w:sz w:val="32"/>
          <w:szCs w:val="32"/>
          <w:highlight w:val="yellow"/>
        </w:rPr>
      </w:pPr>
      <w:r>
        <w:rPr>
          <w:rFonts w:ascii="黑体" w:eastAsia="黑体" w:hAnsi="黑体" w:hint="eastAsia"/>
          <w:sz w:val="32"/>
          <w:szCs w:val="32"/>
          <w:highlight w:val="yellow"/>
        </w:rPr>
        <w:t>二、项目概况</w:t>
      </w:r>
    </w:p>
    <w:p w14:paraId="18D68E11" w14:textId="77777777" w:rsidR="00A00C45" w:rsidRDefault="00A00C45">
      <w:pPr>
        <w:jc w:val="center"/>
        <w:rPr>
          <w:rFonts w:asciiTheme="minorEastAsia" w:eastAsiaTheme="minorEastAsia" w:hAnsiTheme="minorEastAsia"/>
          <w:szCs w:val="21"/>
        </w:rPr>
      </w:pPr>
    </w:p>
    <w:bookmarkEnd w:id="17"/>
    <w:p w14:paraId="7A14D546" w14:textId="77777777" w:rsidR="00A00C45" w:rsidRDefault="00000000">
      <w:pPr>
        <w:spacing w:line="360" w:lineRule="auto"/>
        <w:ind w:firstLineChars="200" w:firstLine="420"/>
        <w:rPr>
          <w:rFonts w:ascii="宋体" w:hAnsi="宋体"/>
        </w:rPr>
      </w:pPr>
      <w:r>
        <w:rPr>
          <w:rFonts w:ascii="宋体" w:hAnsi="宋体" w:hint="eastAsia"/>
        </w:rPr>
        <w:t>深圳外国语学校高中园是市委市政府为实现优质教育</w:t>
      </w:r>
      <w:proofErr w:type="gramStart"/>
      <w:r>
        <w:rPr>
          <w:rFonts w:ascii="宋体" w:hAnsi="宋体" w:hint="eastAsia"/>
        </w:rPr>
        <w:t>资源广</w:t>
      </w:r>
      <w:proofErr w:type="gramEnd"/>
      <w:r>
        <w:rPr>
          <w:rFonts w:ascii="宋体" w:hAnsi="宋体" w:hint="eastAsia"/>
        </w:rPr>
        <w:t>覆盖、多辐射，打造国内高中教育高质量发展高地，积极发挥名校辐射效应而重点建设的市直属全寄宿制公办高中园区；位于深圳市光明区马田街道，内设致远、博雅、弘知、理工四所公办普通高中学校，总办学规模</w:t>
      </w:r>
      <w:r>
        <w:rPr>
          <w:rFonts w:ascii="宋体" w:hAnsi="宋体"/>
        </w:rPr>
        <w:t>180</w:t>
      </w:r>
      <w:r>
        <w:rPr>
          <w:rFonts w:ascii="宋体" w:hAnsi="宋体" w:hint="eastAsia"/>
        </w:rPr>
        <w:t>班，提供高中学位</w:t>
      </w:r>
      <w:r>
        <w:rPr>
          <w:rFonts w:ascii="宋体" w:hAnsi="宋体"/>
        </w:rPr>
        <w:t>90</w:t>
      </w:r>
      <w:r>
        <w:rPr>
          <w:rFonts w:ascii="宋体" w:hAnsi="宋体" w:hint="eastAsia"/>
        </w:rPr>
        <w:t>00个。</w:t>
      </w:r>
    </w:p>
    <w:p w14:paraId="0C46D9FD" w14:textId="77777777" w:rsidR="00A00C45" w:rsidRDefault="00000000">
      <w:pPr>
        <w:spacing w:line="360" w:lineRule="auto"/>
        <w:ind w:firstLineChars="200" w:firstLine="420"/>
        <w:rPr>
          <w:rFonts w:ascii="宋体" w:hAnsi="宋体"/>
        </w:rPr>
      </w:pPr>
      <w:r>
        <w:rPr>
          <w:rFonts w:ascii="宋体" w:hAnsi="宋体" w:hint="eastAsia"/>
        </w:rPr>
        <w:t>随着数字化校园网建设的深入推进，信息系统的规模不断扩大，学校教育教学工作在网络系统、弱电系统、信息应用系统方面的应用越来越多，同时，网络系统日趋复杂、系统维护要求越来越高，教学与办公设备、网络维护服务等项目范围越来越广，涉及设备种类繁多，如一体机、云桌面、网络、数据机房、教育信息平台、监控系统、门禁系统、电子班牌、IP电话等均涉及中高级专业技术人才的支撑运维，因此，保持学校信息化基础设施正常运转十分必要。为确保学校教育教学工作正常开展，各类信息与网络设备持续健康稳定运行，现</w:t>
      </w:r>
      <w:r>
        <w:rPr>
          <w:rFonts w:ascii="宋体" w:hAnsi="宋体" w:hint="eastAsia"/>
          <w:szCs w:val="21"/>
          <w:lang w:eastAsia="zh-Hans"/>
        </w:rPr>
        <w:t>开展202</w:t>
      </w:r>
      <w:r>
        <w:rPr>
          <w:rFonts w:ascii="宋体" w:hAnsi="宋体" w:hint="eastAsia"/>
          <w:szCs w:val="21"/>
        </w:rPr>
        <w:t>4年信息技术运营维护服务项目。本项目由深圳外国语学校理工高中承担。</w:t>
      </w:r>
    </w:p>
    <w:p w14:paraId="1525869F" w14:textId="77777777" w:rsidR="00A00C45" w:rsidRDefault="00A00C45">
      <w:pPr>
        <w:widowControl/>
        <w:spacing w:line="360" w:lineRule="auto"/>
        <w:ind w:firstLine="420"/>
        <w:jc w:val="center"/>
        <w:rPr>
          <w:rFonts w:asciiTheme="minorEastAsia" w:eastAsiaTheme="minorEastAsia" w:hAnsiTheme="minorEastAsia"/>
          <w:szCs w:val="21"/>
        </w:rPr>
      </w:pPr>
    </w:p>
    <w:p w14:paraId="5BAA2EB8" w14:textId="77777777" w:rsidR="00A00C45" w:rsidRDefault="00000000">
      <w:pPr>
        <w:jc w:val="center"/>
        <w:rPr>
          <w:rFonts w:asciiTheme="minorEastAsia" w:eastAsiaTheme="minorEastAsia" w:hAnsiTheme="minorEastAsia"/>
          <w:szCs w:val="21"/>
        </w:rPr>
      </w:pPr>
      <w:r>
        <w:rPr>
          <w:rFonts w:ascii="黑体" w:eastAsia="黑体" w:hAnsi="黑体" w:hint="eastAsia"/>
          <w:sz w:val="32"/>
          <w:szCs w:val="32"/>
        </w:rPr>
        <w:t>三、实质性条款</w:t>
      </w:r>
    </w:p>
    <w:p w14:paraId="2ACF2216" w14:textId="77777777" w:rsidR="00A00C45" w:rsidRDefault="00A00C45">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8266"/>
      </w:tblGrid>
      <w:tr w:rsidR="00A00C45" w14:paraId="2F2C1F66" w14:textId="77777777">
        <w:trPr>
          <w:trHeight w:val="397"/>
        </w:trPr>
        <w:tc>
          <w:tcPr>
            <w:tcW w:w="755" w:type="pct"/>
            <w:vAlign w:val="center"/>
          </w:tcPr>
          <w:p w14:paraId="675B6647" w14:textId="77777777" w:rsidR="00A00C45"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4245" w:type="pct"/>
            <w:vAlign w:val="center"/>
          </w:tcPr>
          <w:p w14:paraId="386FAC27" w14:textId="77777777" w:rsidR="00A00C45"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r>
      <w:tr w:rsidR="00A00C45" w14:paraId="46809A1A" w14:textId="77777777">
        <w:trPr>
          <w:trHeight w:val="397"/>
        </w:trPr>
        <w:tc>
          <w:tcPr>
            <w:tcW w:w="755" w:type="pct"/>
            <w:vAlign w:val="center"/>
          </w:tcPr>
          <w:p w14:paraId="4ABD4D9E" w14:textId="77777777" w:rsidR="00A00C45" w:rsidRDefault="00000000">
            <w:pPr>
              <w:adjustRightInd w:val="0"/>
              <w:snapToGrid w:val="0"/>
              <w:jc w:val="center"/>
              <w:rPr>
                <w:rFonts w:ascii="宋体" w:hAnsi="宋体"/>
                <w:kern w:val="0"/>
                <w:szCs w:val="21"/>
              </w:rPr>
            </w:pPr>
            <w:r>
              <w:rPr>
                <w:rFonts w:ascii="宋体" w:hAnsi="宋体" w:hint="eastAsia"/>
                <w:kern w:val="0"/>
                <w:szCs w:val="21"/>
              </w:rPr>
              <w:t>1</w:t>
            </w:r>
          </w:p>
        </w:tc>
        <w:tc>
          <w:tcPr>
            <w:tcW w:w="4245" w:type="pct"/>
            <w:vAlign w:val="center"/>
          </w:tcPr>
          <w:p w14:paraId="5B577DC3" w14:textId="77777777" w:rsidR="00A00C45" w:rsidRDefault="00000000">
            <w:pPr>
              <w:rPr>
                <w:rFonts w:eastAsiaTheme="minorEastAsia" w:hAnsi="宋体"/>
                <w:kern w:val="0"/>
                <w:szCs w:val="21"/>
              </w:rPr>
            </w:pPr>
            <w:r>
              <w:rPr>
                <w:rFonts w:hint="eastAsia"/>
              </w:rPr>
              <w:t>完全满足本项目服务期限的要求。</w:t>
            </w:r>
          </w:p>
        </w:tc>
      </w:tr>
      <w:tr w:rsidR="00A00C45" w14:paraId="6AC0C852" w14:textId="77777777">
        <w:trPr>
          <w:trHeight w:val="397"/>
        </w:trPr>
        <w:tc>
          <w:tcPr>
            <w:tcW w:w="755" w:type="pct"/>
            <w:vAlign w:val="center"/>
          </w:tcPr>
          <w:p w14:paraId="4EA49F60" w14:textId="77777777" w:rsidR="00A00C45" w:rsidRDefault="00000000">
            <w:pPr>
              <w:adjustRightInd w:val="0"/>
              <w:snapToGrid w:val="0"/>
              <w:jc w:val="center"/>
            </w:pPr>
            <w:r>
              <w:rPr>
                <w:rFonts w:hint="eastAsia"/>
              </w:rPr>
              <w:t>2</w:t>
            </w:r>
          </w:p>
        </w:tc>
        <w:tc>
          <w:tcPr>
            <w:tcW w:w="4245" w:type="pct"/>
            <w:vAlign w:val="center"/>
          </w:tcPr>
          <w:p w14:paraId="1C830E1A" w14:textId="77777777" w:rsidR="00A00C45" w:rsidRDefault="00000000">
            <w:r>
              <w:rPr>
                <w:rFonts w:hint="eastAsia"/>
              </w:rPr>
              <w:t>完全满足本项目★标记条款的要求。</w:t>
            </w:r>
          </w:p>
        </w:tc>
      </w:tr>
    </w:tbl>
    <w:p w14:paraId="00D1D992" w14:textId="77777777" w:rsidR="00A00C45" w:rsidRDefault="00000000">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注：上表所列内容为不可负偏离条款，负偏离将视为未实质性满足招标文件要求作投标无效处理。</w:t>
      </w:r>
    </w:p>
    <w:p w14:paraId="0D94591C" w14:textId="77777777" w:rsidR="00A00C45" w:rsidRDefault="00A00C45">
      <w:pPr>
        <w:jc w:val="center"/>
      </w:pPr>
    </w:p>
    <w:p w14:paraId="0F2B3AF4" w14:textId="77777777" w:rsidR="00A00C45" w:rsidRPr="009E2E86" w:rsidRDefault="00000000" w:rsidP="009E2E86">
      <w:pPr>
        <w:jc w:val="center"/>
        <w:rPr>
          <w:rFonts w:ascii="黑体" w:eastAsia="黑体" w:hAnsi="黑体"/>
          <w:sz w:val="32"/>
          <w:szCs w:val="32"/>
        </w:rPr>
      </w:pPr>
      <w:r w:rsidRPr="009E2E86">
        <w:rPr>
          <w:rFonts w:ascii="黑体" w:eastAsia="黑体" w:hAnsi="黑体" w:hint="eastAsia"/>
          <w:sz w:val="32"/>
          <w:szCs w:val="32"/>
          <w:highlight w:val="yellow"/>
        </w:rPr>
        <w:t>四、服务需求</w:t>
      </w:r>
    </w:p>
    <w:p w14:paraId="07CBA141" w14:textId="77777777" w:rsidR="009E2E86" w:rsidRDefault="009E2E86">
      <w:pPr>
        <w:rPr>
          <w:rFonts w:ascii="宋体" w:hAnsi="宋体"/>
          <w:b/>
          <w:bCs/>
        </w:rPr>
      </w:pPr>
    </w:p>
    <w:p w14:paraId="08814EF7" w14:textId="252E99B6" w:rsidR="00A00C45" w:rsidRDefault="00000000">
      <w:pPr>
        <w:rPr>
          <w:rFonts w:ascii="宋体" w:hAnsi="宋体"/>
          <w:b/>
          <w:bCs/>
        </w:rPr>
      </w:pPr>
      <w:r>
        <w:rPr>
          <w:rFonts w:ascii="宋体" w:hAnsi="宋体" w:hint="eastAsia"/>
          <w:b/>
          <w:bCs/>
        </w:rPr>
        <w:t>（一）项目服务内容</w:t>
      </w:r>
    </w:p>
    <w:p w14:paraId="63BF0AEB" w14:textId="77777777" w:rsidR="00A00C45" w:rsidRDefault="00000000">
      <w:pPr>
        <w:spacing w:line="360" w:lineRule="auto"/>
        <w:ind w:firstLineChars="200" w:firstLine="420"/>
        <w:rPr>
          <w:rFonts w:ascii="宋体" w:hAnsi="宋体"/>
          <w:lang w:eastAsia="zh-Hans"/>
        </w:rPr>
      </w:pPr>
      <w:bookmarkStart w:id="18" w:name="_Hlk107257608"/>
      <w:r>
        <w:rPr>
          <w:rFonts w:ascii="宋体" w:hAnsi="宋体" w:hint="eastAsia"/>
          <w:lang w:eastAsia="zh-Hans"/>
        </w:rPr>
        <w:t>202</w:t>
      </w:r>
      <w:r>
        <w:rPr>
          <w:rFonts w:ascii="宋体" w:hAnsi="宋体" w:hint="eastAsia"/>
        </w:rPr>
        <w:t>4</w:t>
      </w:r>
      <w:r>
        <w:rPr>
          <w:rFonts w:ascii="宋体" w:hAnsi="宋体" w:hint="eastAsia"/>
          <w:lang w:eastAsia="zh-Hans"/>
        </w:rPr>
        <w:t>年</w:t>
      </w:r>
      <w:r>
        <w:rPr>
          <w:rFonts w:ascii="宋体" w:hAnsi="宋体" w:hint="eastAsia"/>
        </w:rPr>
        <w:t>学校</w:t>
      </w:r>
      <w:r>
        <w:rPr>
          <w:rFonts w:ascii="宋体" w:hAnsi="宋体" w:hint="eastAsia"/>
          <w:lang w:eastAsia="zh-Hans"/>
        </w:rPr>
        <w:t>办公设备及网络维护服务内容包括：信息化基础设施日常运维服务（网络系统、WIFI系统、监控系统</w:t>
      </w:r>
      <w:r>
        <w:rPr>
          <w:rFonts w:ascii="宋体" w:hAnsi="宋体" w:hint="eastAsia"/>
        </w:rPr>
        <w:t>、</w:t>
      </w:r>
      <w:r>
        <w:rPr>
          <w:rFonts w:ascii="宋体" w:hAnsi="宋体" w:hint="eastAsia"/>
          <w:lang w:eastAsia="zh-Hans"/>
        </w:rPr>
        <w:t>机房系统</w:t>
      </w:r>
      <w:r>
        <w:rPr>
          <w:rFonts w:ascii="宋体" w:hAnsi="宋体" w:hint="eastAsia"/>
        </w:rPr>
        <w:t>、</w:t>
      </w:r>
      <w:r>
        <w:rPr>
          <w:rFonts w:ascii="宋体" w:hAnsi="宋体" w:hint="eastAsia"/>
          <w:lang w:eastAsia="zh-Hans"/>
        </w:rPr>
        <w:t>门禁系统</w:t>
      </w:r>
      <w:r>
        <w:rPr>
          <w:rFonts w:ascii="宋体" w:hAnsi="宋体" w:hint="eastAsia"/>
        </w:rPr>
        <w:t>、</w:t>
      </w:r>
      <w:r>
        <w:rPr>
          <w:rFonts w:ascii="宋体" w:hAnsi="宋体" w:hint="eastAsia"/>
          <w:lang w:eastAsia="zh-Hans"/>
        </w:rPr>
        <w:t>消费一卡通系统</w:t>
      </w:r>
      <w:r>
        <w:rPr>
          <w:rFonts w:ascii="宋体" w:hAnsi="宋体" w:hint="eastAsia"/>
        </w:rPr>
        <w:t>、</w:t>
      </w:r>
      <w:r>
        <w:rPr>
          <w:rFonts w:ascii="宋体" w:hAnsi="宋体" w:hint="eastAsia"/>
          <w:lang w:eastAsia="zh-Hans"/>
        </w:rPr>
        <w:t>广播系统</w:t>
      </w:r>
      <w:r>
        <w:rPr>
          <w:rFonts w:ascii="宋体" w:hAnsi="宋体" w:hint="eastAsia"/>
        </w:rPr>
        <w:t>、</w:t>
      </w:r>
      <w:r>
        <w:rPr>
          <w:rFonts w:ascii="宋体" w:hAnsi="宋体" w:hint="eastAsia"/>
          <w:lang w:eastAsia="zh-Hans"/>
        </w:rPr>
        <w:t>电子班牌</w:t>
      </w:r>
      <w:r>
        <w:rPr>
          <w:rFonts w:ascii="宋体" w:hAnsi="宋体" w:hint="eastAsia"/>
        </w:rPr>
        <w:t>、</w:t>
      </w:r>
      <w:r>
        <w:rPr>
          <w:rFonts w:ascii="宋体" w:hAnsi="宋体" w:hint="eastAsia"/>
          <w:lang w:eastAsia="zh-Hans"/>
        </w:rPr>
        <w:t>时钟系统</w:t>
      </w:r>
      <w:r>
        <w:rPr>
          <w:rFonts w:ascii="宋体" w:hAnsi="宋体" w:hint="eastAsia"/>
        </w:rPr>
        <w:t>、</w:t>
      </w:r>
      <w:r>
        <w:rPr>
          <w:rFonts w:ascii="宋体" w:hAnsi="宋体" w:hint="eastAsia"/>
          <w:lang w:eastAsia="zh-Hans"/>
        </w:rPr>
        <w:t>IP电话系统）</w:t>
      </w:r>
      <w:r>
        <w:rPr>
          <w:rFonts w:ascii="宋体" w:hAnsi="宋体" w:hint="eastAsia"/>
        </w:rPr>
        <w:t>，</w:t>
      </w:r>
      <w:r>
        <w:rPr>
          <w:rFonts w:ascii="宋体" w:hAnsi="宋体" w:hint="eastAsia"/>
          <w:lang w:eastAsia="zh-Hans"/>
        </w:rPr>
        <w:t>日常</w:t>
      </w:r>
      <w:r>
        <w:rPr>
          <w:rFonts w:ascii="宋体" w:hAnsi="宋体" w:hint="eastAsia"/>
        </w:rPr>
        <w:t>维护</w:t>
      </w:r>
      <w:r>
        <w:rPr>
          <w:rFonts w:ascii="宋体" w:hAnsi="宋体" w:hint="eastAsia"/>
          <w:lang w:eastAsia="zh-Hans"/>
        </w:rPr>
        <w:t>服务以及</w:t>
      </w:r>
      <w:r>
        <w:rPr>
          <w:rFonts w:ascii="宋体" w:hAnsi="宋体" w:hint="eastAsia"/>
        </w:rPr>
        <w:t>团队保障服务</w:t>
      </w:r>
      <w:r>
        <w:rPr>
          <w:rFonts w:ascii="宋体" w:hAnsi="宋体" w:hint="eastAsia"/>
          <w:lang w:eastAsia="zh-Hans"/>
        </w:rPr>
        <w:t>。</w:t>
      </w:r>
    </w:p>
    <w:p w14:paraId="3312CFDF" w14:textId="77777777" w:rsidR="00A00C45" w:rsidRDefault="00000000">
      <w:pPr>
        <w:numPr>
          <w:ilvl w:val="0"/>
          <w:numId w:val="8"/>
        </w:numPr>
        <w:spacing w:line="360" w:lineRule="auto"/>
        <w:rPr>
          <w:rFonts w:ascii="宋体" w:hAnsi="宋体" w:cs="宋体"/>
          <w:szCs w:val="21"/>
          <w:lang w:bidi="ar"/>
        </w:rPr>
      </w:pPr>
      <w:r>
        <w:rPr>
          <w:rFonts w:ascii="宋体" w:hAnsi="宋体" w:cs="宋体" w:hint="eastAsia"/>
          <w:szCs w:val="21"/>
          <w:lang w:bidi="ar"/>
        </w:rPr>
        <w:t>服务区域：深圳外国语学校理工高中。</w:t>
      </w:r>
    </w:p>
    <w:p w14:paraId="73BD6EC8" w14:textId="77777777" w:rsidR="00A00C45" w:rsidRDefault="00000000">
      <w:pPr>
        <w:numPr>
          <w:ilvl w:val="0"/>
          <w:numId w:val="8"/>
        </w:numPr>
        <w:spacing w:line="360" w:lineRule="auto"/>
      </w:pPr>
      <w:bookmarkStart w:id="19" w:name="_Toc5584"/>
      <w:r>
        <w:rPr>
          <w:rFonts w:ascii="宋体" w:hAnsi="宋体" w:hint="eastAsia"/>
          <w:szCs w:val="21"/>
        </w:rPr>
        <w:t>信息化基础设施运维服务目录</w:t>
      </w:r>
      <w:bookmarkEnd w:id="19"/>
    </w:p>
    <w:tbl>
      <w:tblPr>
        <w:tblStyle w:val="aff4"/>
        <w:tblW w:w="5000" w:type="pct"/>
        <w:tblLook w:val="04A0" w:firstRow="1" w:lastRow="0" w:firstColumn="1" w:lastColumn="0" w:noHBand="0" w:noVBand="1"/>
      </w:tblPr>
      <w:tblGrid>
        <w:gridCol w:w="2443"/>
        <w:gridCol w:w="2443"/>
        <w:gridCol w:w="4850"/>
      </w:tblGrid>
      <w:tr w:rsidR="00A00C45" w14:paraId="7DBC7BEA" w14:textId="77777777" w:rsidTr="009E2E86">
        <w:trPr>
          <w:trHeight w:val="397"/>
        </w:trPr>
        <w:tc>
          <w:tcPr>
            <w:tcW w:w="1254" w:type="pct"/>
            <w:noWrap/>
            <w:vAlign w:val="center"/>
          </w:tcPr>
          <w:p w14:paraId="454FE784" w14:textId="77777777" w:rsidR="00A00C45" w:rsidRDefault="00000000">
            <w:pPr>
              <w:widowControl/>
              <w:jc w:val="center"/>
              <w:textAlignment w:val="center"/>
              <w:rPr>
                <w:rFonts w:ascii="等线" w:eastAsia="等线" w:hAnsi="等线" w:cs="等线"/>
                <w:b/>
                <w:bCs/>
                <w:color w:val="000000"/>
                <w:kern w:val="0"/>
                <w:szCs w:val="21"/>
                <w:lang w:bidi="ar"/>
              </w:rPr>
            </w:pPr>
            <w:r>
              <w:rPr>
                <w:rFonts w:ascii="等线" w:eastAsia="等线" w:hAnsi="等线" w:cs="等线" w:hint="eastAsia"/>
                <w:b/>
                <w:bCs/>
                <w:kern w:val="0"/>
                <w:szCs w:val="21"/>
                <w:lang w:bidi="ar"/>
              </w:rPr>
              <w:t>服务类型</w:t>
            </w:r>
          </w:p>
        </w:tc>
        <w:tc>
          <w:tcPr>
            <w:tcW w:w="1254" w:type="pct"/>
            <w:noWrap/>
            <w:vAlign w:val="center"/>
          </w:tcPr>
          <w:p w14:paraId="25718C58" w14:textId="77777777" w:rsidR="00A00C45" w:rsidRDefault="00000000">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t>服务分项</w:t>
            </w:r>
          </w:p>
        </w:tc>
        <w:tc>
          <w:tcPr>
            <w:tcW w:w="2491" w:type="pct"/>
            <w:vAlign w:val="center"/>
          </w:tcPr>
          <w:p w14:paraId="1021DA32" w14:textId="77777777" w:rsidR="00A00C45" w:rsidRDefault="00000000">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t>服务对象</w:t>
            </w:r>
          </w:p>
        </w:tc>
      </w:tr>
      <w:tr w:rsidR="00A00C45" w14:paraId="79D60AEC" w14:textId="77777777" w:rsidTr="009E2E86">
        <w:trPr>
          <w:trHeight w:val="397"/>
        </w:trPr>
        <w:tc>
          <w:tcPr>
            <w:tcW w:w="1254" w:type="pct"/>
            <w:vMerge w:val="restart"/>
            <w:vAlign w:val="center"/>
          </w:tcPr>
          <w:p w14:paraId="42EAB259" w14:textId="77777777" w:rsidR="00A00C4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建 设 支 持</w:t>
            </w:r>
          </w:p>
        </w:tc>
        <w:tc>
          <w:tcPr>
            <w:tcW w:w="1254" w:type="pct"/>
            <w:vMerge w:val="restart"/>
            <w:vAlign w:val="center"/>
          </w:tcPr>
          <w:p w14:paraId="40C8E15D" w14:textId="77777777" w:rsidR="00A00C4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协助建设及技术支撑</w:t>
            </w:r>
          </w:p>
        </w:tc>
        <w:tc>
          <w:tcPr>
            <w:tcW w:w="2491" w:type="pct"/>
            <w:vAlign w:val="center"/>
          </w:tcPr>
          <w:p w14:paraId="757A8F3D" w14:textId="77777777" w:rsidR="00A00C4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网络、安全协助建设</w:t>
            </w:r>
          </w:p>
        </w:tc>
      </w:tr>
      <w:tr w:rsidR="00A00C45" w14:paraId="32EADF77" w14:textId="77777777" w:rsidTr="009E2E86">
        <w:trPr>
          <w:trHeight w:val="397"/>
        </w:trPr>
        <w:tc>
          <w:tcPr>
            <w:tcW w:w="1254" w:type="pct"/>
            <w:vMerge/>
            <w:vAlign w:val="center"/>
          </w:tcPr>
          <w:p w14:paraId="236DF201" w14:textId="77777777" w:rsidR="00A00C45" w:rsidRDefault="00A00C45">
            <w:pPr>
              <w:widowControl/>
              <w:jc w:val="center"/>
              <w:textAlignment w:val="center"/>
              <w:rPr>
                <w:rFonts w:ascii="宋体" w:hAnsi="宋体" w:cs="宋体"/>
                <w:color w:val="000000"/>
                <w:kern w:val="0"/>
                <w:szCs w:val="21"/>
                <w:lang w:bidi="ar"/>
              </w:rPr>
            </w:pPr>
          </w:p>
        </w:tc>
        <w:tc>
          <w:tcPr>
            <w:tcW w:w="1254" w:type="pct"/>
            <w:vMerge/>
            <w:vAlign w:val="center"/>
          </w:tcPr>
          <w:p w14:paraId="4BE9C3FD" w14:textId="77777777" w:rsidR="00A00C45" w:rsidRDefault="00A00C45">
            <w:pPr>
              <w:widowControl/>
              <w:jc w:val="center"/>
              <w:textAlignment w:val="center"/>
              <w:rPr>
                <w:rFonts w:ascii="宋体" w:hAnsi="宋体" w:cs="宋体"/>
                <w:color w:val="000000"/>
                <w:kern w:val="0"/>
                <w:szCs w:val="21"/>
                <w:lang w:bidi="ar"/>
              </w:rPr>
            </w:pPr>
          </w:p>
        </w:tc>
        <w:tc>
          <w:tcPr>
            <w:tcW w:w="2491" w:type="pct"/>
            <w:vAlign w:val="center"/>
          </w:tcPr>
          <w:p w14:paraId="6210A084" w14:textId="77777777" w:rsidR="00A00C4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服务器、业务系统协助建设</w:t>
            </w:r>
          </w:p>
        </w:tc>
      </w:tr>
      <w:tr w:rsidR="00A00C45" w14:paraId="0DA5386D" w14:textId="77777777" w:rsidTr="009E2E86">
        <w:trPr>
          <w:trHeight w:val="397"/>
        </w:trPr>
        <w:tc>
          <w:tcPr>
            <w:tcW w:w="1254" w:type="pct"/>
            <w:vMerge/>
            <w:vAlign w:val="center"/>
          </w:tcPr>
          <w:p w14:paraId="778BA734" w14:textId="77777777" w:rsidR="00A00C45" w:rsidRDefault="00A00C45">
            <w:pPr>
              <w:widowControl/>
              <w:jc w:val="center"/>
              <w:textAlignment w:val="center"/>
              <w:rPr>
                <w:rFonts w:ascii="宋体" w:hAnsi="宋体" w:cs="宋体"/>
                <w:color w:val="000000"/>
                <w:kern w:val="0"/>
                <w:szCs w:val="21"/>
                <w:lang w:bidi="ar"/>
              </w:rPr>
            </w:pPr>
          </w:p>
        </w:tc>
        <w:tc>
          <w:tcPr>
            <w:tcW w:w="1254" w:type="pct"/>
            <w:vMerge/>
            <w:vAlign w:val="center"/>
          </w:tcPr>
          <w:p w14:paraId="439A60F7" w14:textId="77777777" w:rsidR="00A00C45" w:rsidRDefault="00A00C45">
            <w:pPr>
              <w:widowControl/>
              <w:jc w:val="center"/>
              <w:textAlignment w:val="center"/>
              <w:rPr>
                <w:rFonts w:ascii="宋体" w:hAnsi="宋体" w:cs="宋体"/>
                <w:color w:val="000000"/>
                <w:kern w:val="0"/>
                <w:szCs w:val="21"/>
                <w:lang w:bidi="ar"/>
              </w:rPr>
            </w:pPr>
          </w:p>
        </w:tc>
        <w:tc>
          <w:tcPr>
            <w:tcW w:w="2491" w:type="pct"/>
            <w:vAlign w:val="center"/>
          </w:tcPr>
          <w:p w14:paraId="1486ACF0" w14:textId="77777777" w:rsidR="00A00C4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监控、门禁系统协助建设</w:t>
            </w:r>
          </w:p>
        </w:tc>
      </w:tr>
      <w:tr w:rsidR="00A00C45" w14:paraId="73DEA7F0" w14:textId="77777777" w:rsidTr="009E2E86">
        <w:trPr>
          <w:trHeight w:val="397"/>
        </w:trPr>
        <w:tc>
          <w:tcPr>
            <w:tcW w:w="1254" w:type="pct"/>
            <w:vMerge/>
            <w:vAlign w:val="center"/>
          </w:tcPr>
          <w:p w14:paraId="16725AC8" w14:textId="77777777" w:rsidR="00A00C45" w:rsidRDefault="00A00C45">
            <w:pPr>
              <w:widowControl/>
              <w:jc w:val="center"/>
              <w:textAlignment w:val="center"/>
              <w:rPr>
                <w:rFonts w:ascii="宋体" w:hAnsi="宋体" w:cs="宋体"/>
                <w:color w:val="000000"/>
                <w:kern w:val="0"/>
                <w:szCs w:val="21"/>
                <w:lang w:bidi="ar"/>
              </w:rPr>
            </w:pPr>
          </w:p>
        </w:tc>
        <w:tc>
          <w:tcPr>
            <w:tcW w:w="1254" w:type="pct"/>
            <w:vMerge/>
            <w:vAlign w:val="center"/>
          </w:tcPr>
          <w:p w14:paraId="3C117270" w14:textId="77777777" w:rsidR="00A00C45" w:rsidRDefault="00A00C45">
            <w:pPr>
              <w:widowControl/>
              <w:jc w:val="center"/>
              <w:textAlignment w:val="center"/>
              <w:rPr>
                <w:rFonts w:ascii="宋体" w:hAnsi="宋体" w:cs="宋体"/>
                <w:color w:val="000000"/>
                <w:kern w:val="0"/>
                <w:szCs w:val="21"/>
                <w:lang w:bidi="ar"/>
              </w:rPr>
            </w:pPr>
          </w:p>
        </w:tc>
        <w:tc>
          <w:tcPr>
            <w:tcW w:w="2491" w:type="pct"/>
            <w:vAlign w:val="center"/>
          </w:tcPr>
          <w:p w14:paraId="04600CFB" w14:textId="77777777" w:rsidR="00A00C45" w:rsidRDefault="00000000">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电子班牌系统</w:t>
            </w:r>
            <w:proofErr w:type="gramEnd"/>
            <w:r>
              <w:rPr>
                <w:rFonts w:ascii="宋体" w:hAnsi="宋体" w:cs="宋体" w:hint="eastAsia"/>
                <w:color w:val="000000"/>
                <w:kern w:val="0"/>
                <w:szCs w:val="21"/>
                <w:lang w:bidi="ar"/>
              </w:rPr>
              <w:t>协助建设</w:t>
            </w:r>
          </w:p>
        </w:tc>
      </w:tr>
      <w:tr w:rsidR="00A00C45" w14:paraId="5EE8AD50" w14:textId="77777777" w:rsidTr="009E2E86">
        <w:trPr>
          <w:trHeight w:val="397"/>
        </w:trPr>
        <w:tc>
          <w:tcPr>
            <w:tcW w:w="1254" w:type="pct"/>
            <w:vMerge/>
            <w:vAlign w:val="center"/>
          </w:tcPr>
          <w:p w14:paraId="3FDD8937" w14:textId="77777777" w:rsidR="00A00C45" w:rsidRDefault="00A00C45">
            <w:pPr>
              <w:widowControl/>
              <w:jc w:val="center"/>
              <w:textAlignment w:val="center"/>
              <w:rPr>
                <w:rFonts w:ascii="宋体" w:hAnsi="宋体" w:cs="宋体"/>
                <w:color w:val="000000"/>
                <w:kern w:val="0"/>
                <w:szCs w:val="21"/>
                <w:lang w:bidi="ar"/>
              </w:rPr>
            </w:pPr>
          </w:p>
        </w:tc>
        <w:tc>
          <w:tcPr>
            <w:tcW w:w="1254" w:type="pct"/>
            <w:vMerge/>
            <w:vAlign w:val="center"/>
          </w:tcPr>
          <w:p w14:paraId="30E5D388" w14:textId="77777777" w:rsidR="00A00C45" w:rsidRDefault="00A00C45">
            <w:pPr>
              <w:widowControl/>
              <w:jc w:val="center"/>
              <w:textAlignment w:val="center"/>
              <w:rPr>
                <w:rFonts w:ascii="宋体" w:hAnsi="宋体" w:cs="宋体"/>
                <w:color w:val="000000"/>
                <w:kern w:val="0"/>
                <w:szCs w:val="21"/>
                <w:lang w:bidi="ar"/>
              </w:rPr>
            </w:pPr>
          </w:p>
        </w:tc>
        <w:tc>
          <w:tcPr>
            <w:tcW w:w="2491" w:type="pct"/>
            <w:vAlign w:val="center"/>
          </w:tcPr>
          <w:p w14:paraId="7BF0C5FE" w14:textId="77777777" w:rsidR="00A00C4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IP电话系统协助建设</w:t>
            </w:r>
          </w:p>
        </w:tc>
      </w:tr>
      <w:tr w:rsidR="00A00C45" w14:paraId="2C0975CE" w14:textId="77777777" w:rsidTr="009E2E86">
        <w:trPr>
          <w:trHeight w:val="397"/>
        </w:trPr>
        <w:tc>
          <w:tcPr>
            <w:tcW w:w="1254" w:type="pct"/>
            <w:vMerge/>
            <w:vAlign w:val="center"/>
          </w:tcPr>
          <w:p w14:paraId="1F4DC2A3" w14:textId="77777777" w:rsidR="00A00C45" w:rsidRDefault="00A00C45">
            <w:pPr>
              <w:widowControl/>
              <w:jc w:val="center"/>
              <w:textAlignment w:val="center"/>
              <w:rPr>
                <w:rFonts w:ascii="宋体" w:hAnsi="宋体" w:cs="宋体"/>
                <w:color w:val="000000"/>
                <w:kern w:val="0"/>
                <w:szCs w:val="21"/>
                <w:lang w:bidi="ar"/>
              </w:rPr>
            </w:pPr>
          </w:p>
        </w:tc>
        <w:tc>
          <w:tcPr>
            <w:tcW w:w="1254" w:type="pct"/>
            <w:vMerge/>
            <w:vAlign w:val="center"/>
          </w:tcPr>
          <w:p w14:paraId="0530A243" w14:textId="77777777" w:rsidR="00A00C45" w:rsidRDefault="00A00C45">
            <w:pPr>
              <w:widowControl/>
              <w:jc w:val="center"/>
              <w:textAlignment w:val="center"/>
              <w:rPr>
                <w:rFonts w:ascii="宋体" w:hAnsi="宋体" w:cs="宋体"/>
                <w:color w:val="000000"/>
                <w:kern w:val="0"/>
                <w:szCs w:val="21"/>
                <w:lang w:bidi="ar"/>
              </w:rPr>
            </w:pPr>
          </w:p>
        </w:tc>
        <w:tc>
          <w:tcPr>
            <w:tcW w:w="2491" w:type="pct"/>
            <w:vAlign w:val="center"/>
          </w:tcPr>
          <w:p w14:paraId="35CD9CE9" w14:textId="77777777" w:rsidR="00A00C4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门户网站协助建设</w:t>
            </w:r>
          </w:p>
        </w:tc>
      </w:tr>
      <w:tr w:rsidR="00A00C45" w14:paraId="2466DA23" w14:textId="77777777" w:rsidTr="009E2E86">
        <w:trPr>
          <w:trHeight w:val="397"/>
        </w:trPr>
        <w:tc>
          <w:tcPr>
            <w:tcW w:w="1254" w:type="pct"/>
            <w:vMerge w:val="restart"/>
            <w:vAlign w:val="center"/>
          </w:tcPr>
          <w:p w14:paraId="01F92D8A" w14:textId="77777777" w:rsidR="00A00C4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运 维 支 持</w:t>
            </w:r>
          </w:p>
        </w:tc>
        <w:tc>
          <w:tcPr>
            <w:tcW w:w="1254" w:type="pct"/>
            <w:vMerge w:val="restart"/>
            <w:vAlign w:val="center"/>
          </w:tcPr>
          <w:p w14:paraId="4F54C878"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巡检值班</w:t>
            </w:r>
          </w:p>
        </w:tc>
        <w:tc>
          <w:tcPr>
            <w:tcW w:w="2491" w:type="pct"/>
            <w:vAlign w:val="center"/>
          </w:tcPr>
          <w:p w14:paraId="029B8C6D"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网络、安全巡检</w:t>
            </w:r>
          </w:p>
        </w:tc>
      </w:tr>
      <w:tr w:rsidR="00A00C45" w14:paraId="291620C5" w14:textId="77777777" w:rsidTr="009E2E86">
        <w:trPr>
          <w:trHeight w:val="397"/>
        </w:trPr>
        <w:tc>
          <w:tcPr>
            <w:tcW w:w="1254" w:type="pct"/>
            <w:vMerge/>
            <w:vAlign w:val="center"/>
          </w:tcPr>
          <w:p w14:paraId="18CB2E76" w14:textId="77777777" w:rsidR="00A00C45" w:rsidRDefault="00A00C45">
            <w:pPr>
              <w:jc w:val="center"/>
              <w:rPr>
                <w:rFonts w:ascii="宋体" w:hAnsi="宋体" w:cs="宋体"/>
                <w:color w:val="000000"/>
                <w:szCs w:val="21"/>
              </w:rPr>
            </w:pPr>
          </w:p>
        </w:tc>
        <w:tc>
          <w:tcPr>
            <w:tcW w:w="1254" w:type="pct"/>
            <w:vMerge/>
            <w:vAlign w:val="center"/>
          </w:tcPr>
          <w:p w14:paraId="45C222C2" w14:textId="77777777" w:rsidR="00A00C45" w:rsidRDefault="00A00C45">
            <w:pPr>
              <w:jc w:val="center"/>
              <w:rPr>
                <w:rFonts w:ascii="宋体" w:hAnsi="宋体" w:cs="宋体"/>
                <w:color w:val="000000"/>
                <w:szCs w:val="21"/>
              </w:rPr>
            </w:pPr>
          </w:p>
        </w:tc>
        <w:tc>
          <w:tcPr>
            <w:tcW w:w="2491" w:type="pct"/>
            <w:vAlign w:val="center"/>
          </w:tcPr>
          <w:p w14:paraId="43BC47AA"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服务器、业务系统巡检</w:t>
            </w:r>
          </w:p>
        </w:tc>
      </w:tr>
      <w:tr w:rsidR="00A00C45" w14:paraId="498B3E4F" w14:textId="77777777" w:rsidTr="009E2E86">
        <w:trPr>
          <w:trHeight w:val="397"/>
        </w:trPr>
        <w:tc>
          <w:tcPr>
            <w:tcW w:w="1254" w:type="pct"/>
            <w:vMerge/>
            <w:vAlign w:val="center"/>
          </w:tcPr>
          <w:p w14:paraId="50F40181" w14:textId="77777777" w:rsidR="00A00C45" w:rsidRDefault="00A00C45">
            <w:pPr>
              <w:jc w:val="center"/>
              <w:rPr>
                <w:rFonts w:ascii="宋体" w:hAnsi="宋体" w:cs="宋体"/>
                <w:color w:val="000000"/>
                <w:szCs w:val="21"/>
              </w:rPr>
            </w:pPr>
          </w:p>
        </w:tc>
        <w:tc>
          <w:tcPr>
            <w:tcW w:w="1254" w:type="pct"/>
            <w:vMerge/>
            <w:vAlign w:val="center"/>
          </w:tcPr>
          <w:p w14:paraId="3BEA86D5" w14:textId="77777777" w:rsidR="00A00C45" w:rsidRDefault="00A00C45">
            <w:pPr>
              <w:jc w:val="center"/>
              <w:rPr>
                <w:rFonts w:ascii="宋体" w:hAnsi="宋体" w:cs="宋体"/>
                <w:color w:val="000000"/>
                <w:szCs w:val="21"/>
              </w:rPr>
            </w:pPr>
          </w:p>
        </w:tc>
        <w:tc>
          <w:tcPr>
            <w:tcW w:w="2491" w:type="pct"/>
            <w:vAlign w:val="center"/>
          </w:tcPr>
          <w:p w14:paraId="2F437278"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监控、门禁系统巡检</w:t>
            </w:r>
          </w:p>
        </w:tc>
      </w:tr>
      <w:tr w:rsidR="00A00C45" w14:paraId="5B81E286" w14:textId="77777777" w:rsidTr="009E2E86">
        <w:trPr>
          <w:trHeight w:val="397"/>
        </w:trPr>
        <w:tc>
          <w:tcPr>
            <w:tcW w:w="1254" w:type="pct"/>
            <w:vMerge/>
            <w:vAlign w:val="center"/>
          </w:tcPr>
          <w:p w14:paraId="7DE238EF" w14:textId="77777777" w:rsidR="00A00C45" w:rsidRDefault="00A00C45">
            <w:pPr>
              <w:jc w:val="center"/>
              <w:rPr>
                <w:rFonts w:ascii="宋体" w:hAnsi="宋体" w:cs="宋体"/>
                <w:color w:val="000000"/>
                <w:szCs w:val="21"/>
              </w:rPr>
            </w:pPr>
          </w:p>
        </w:tc>
        <w:tc>
          <w:tcPr>
            <w:tcW w:w="1254" w:type="pct"/>
            <w:vMerge/>
            <w:vAlign w:val="center"/>
          </w:tcPr>
          <w:p w14:paraId="6AAF19AA" w14:textId="77777777" w:rsidR="00A00C45" w:rsidRDefault="00A00C45">
            <w:pPr>
              <w:jc w:val="center"/>
              <w:rPr>
                <w:rFonts w:ascii="宋体" w:hAnsi="宋体" w:cs="宋体"/>
                <w:color w:val="000000"/>
                <w:szCs w:val="21"/>
              </w:rPr>
            </w:pPr>
          </w:p>
        </w:tc>
        <w:tc>
          <w:tcPr>
            <w:tcW w:w="2491" w:type="pct"/>
            <w:vAlign w:val="center"/>
          </w:tcPr>
          <w:p w14:paraId="5A787DE0" w14:textId="77777777" w:rsidR="00A00C45"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电子班牌系统</w:t>
            </w:r>
            <w:proofErr w:type="gramEnd"/>
            <w:r>
              <w:rPr>
                <w:rFonts w:ascii="宋体" w:hAnsi="宋体" w:cs="宋体" w:hint="eastAsia"/>
                <w:color w:val="000000"/>
                <w:kern w:val="0"/>
                <w:szCs w:val="21"/>
                <w:lang w:bidi="ar"/>
              </w:rPr>
              <w:t>巡检</w:t>
            </w:r>
          </w:p>
        </w:tc>
      </w:tr>
      <w:tr w:rsidR="00A00C45" w14:paraId="4E156014" w14:textId="77777777" w:rsidTr="009E2E86">
        <w:trPr>
          <w:trHeight w:val="397"/>
        </w:trPr>
        <w:tc>
          <w:tcPr>
            <w:tcW w:w="1254" w:type="pct"/>
            <w:vMerge/>
            <w:vAlign w:val="center"/>
          </w:tcPr>
          <w:p w14:paraId="20DC1AF4" w14:textId="77777777" w:rsidR="00A00C45" w:rsidRDefault="00A00C45">
            <w:pPr>
              <w:jc w:val="center"/>
              <w:rPr>
                <w:rFonts w:ascii="宋体" w:hAnsi="宋体" w:cs="宋体"/>
                <w:color w:val="000000"/>
                <w:szCs w:val="21"/>
              </w:rPr>
            </w:pPr>
          </w:p>
        </w:tc>
        <w:tc>
          <w:tcPr>
            <w:tcW w:w="1254" w:type="pct"/>
            <w:vMerge/>
            <w:vAlign w:val="center"/>
          </w:tcPr>
          <w:p w14:paraId="3702C82D" w14:textId="77777777" w:rsidR="00A00C45" w:rsidRDefault="00A00C45">
            <w:pPr>
              <w:jc w:val="center"/>
              <w:rPr>
                <w:rFonts w:ascii="宋体" w:hAnsi="宋体" w:cs="宋体"/>
                <w:color w:val="000000"/>
                <w:szCs w:val="21"/>
              </w:rPr>
            </w:pPr>
          </w:p>
        </w:tc>
        <w:tc>
          <w:tcPr>
            <w:tcW w:w="2491" w:type="pct"/>
            <w:vAlign w:val="center"/>
          </w:tcPr>
          <w:p w14:paraId="00C62F68"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IP电话系统巡检</w:t>
            </w:r>
          </w:p>
        </w:tc>
      </w:tr>
      <w:tr w:rsidR="00A00C45" w14:paraId="0B435FAD" w14:textId="77777777" w:rsidTr="009E2E86">
        <w:trPr>
          <w:trHeight w:val="397"/>
        </w:trPr>
        <w:tc>
          <w:tcPr>
            <w:tcW w:w="1254" w:type="pct"/>
            <w:vMerge/>
            <w:vAlign w:val="center"/>
          </w:tcPr>
          <w:p w14:paraId="2513BB0E" w14:textId="77777777" w:rsidR="00A00C45" w:rsidRDefault="00A00C45">
            <w:pPr>
              <w:jc w:val="center"/>
              <w:rPr>
                <w:rFonts w:ascii="宋体" w:hAnsi="宋体" w:cs="宋体"/>
                <w:color w:val="000000"/>
                <w:szCs w:val="21"/>
              </w:rPr>
            </w:pPr>
          </w:p>
        </w:tc>
        <w:tc>
          <w:tcPr>
            <w:tcW w:w="1254" w:type="pct"/>
            <w:vMerge/>
            <w:vAlign w:val="center"/>
          </w:tcPr>
          <w:p w14:paraId="00FBDA96" w14:textId="77777777" w:rsidR="00A00C45" w:rsidRDefault="00A00C45">
            <w:pPr>
              <w:jc w:val="center"/>
              <w:rPr>
                <w:rFonts w:ascii="宋体" w:hAnsi="宋体" w:cs="宋体"/>
                <w:color w:val="000000"/>
                <w:szCs w:val="21"/>
              </w:rPr>
            </w:pPr>
          </w:p>
        </w:tc>
        <w:tc>
          <w:tcPr>
            <w:tcW w:w="2491" w:type="pct"/>
            <w:vAlign w:val="center"/>
          </w:tcPr>
          <w:p w14:paraId="58FD5F71"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门户网站巡检</w:t>
            </w:r>
          </w:p>
        </w:tc>
      </w:tr>
      <w:tr w:rsidR="00A00C45" w14:paraId="02C80848" w14:textId="77777777" w:rsidTr="009E2E86">
        <w:trPr>
          <w:trHeight w:val="397"/>
        </w:trPr>
        <w:tc>
          <w:tcPr>
            <w:tcW w:w="1254" w:type="pct"/>
            <w:vMerge/>
            <w:vAlign w:val="center"/>
          </w:tcPr>
          <w:p w14:paraId="32BA24D3" w14:textId="77777777" w:rsidR="00A00C45" w:rsidRDefault="00A00C45">
            <w:pPr>
              <w:jc w:val="center"/>
              <w:rPr>
                <w:rFonts w:ascii="宋体" w:hAnsi="宋体" w:cs="宋体"/>
                <w:color w:val="000000"/>
                <w:szCs w:val="21"/>
              </w:rPr>
            </w:pPr>
          </w:p>
        </w:tc>
        <w:tc>
          <w:tcPr>
            <w:tcW w:w="1254" w:type="pct"/>
            <w:vMerge/>
            <w:vAlign w:val="center"/>
          </w:tcPr>
          <w:p w14:paraId="2A23763D" w14:textId="77777777" w:rsidR="00A00C45" w:rsidRDefault="00A00C45">
            <w:pPr>
              <w:jc w:val="center"/>
              <w:rPr>
                <w:rFonts w:ascii="宋体" w:hAnsi="宋体" w:cs="宋体"/>
                <w:color w:val="000000"/>
                <w:szCs w:val="21"/>
              </w:rPr>
            </w:pPr>
          </w:p>
        </w:tc>
        <w:tc>
          <w:tcPr>
            <w:tcW w:w="2491" w:type="pct"/>
            <w:vAlign w:val="center"/>
          </w:tcPr>
          <w:p w14:paraId="2D7BD5DB"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7X24小时值班</w:t>
            </w:r>
          </w:p>
        </w:tc>
      </w:tr>
      <w:tr w:rsidR="00A00C45" w14:paraId="4947AAF9" w14:textId="77777777" w:rsidTr="009E2E86">
        <w:trPr>
          <w:trHeight w:val="397"/>
        </w:trPr>
        <w:tc>
          <w:tcPr>
            <w:tcW w:w="1254" w:type="pct"/>
            <w:vMerge/>
            <w:vAlign w:val="center"/>
          </w:tcPr>
          <w:p w14:paraId="4EF25DD7" w14:textId="77777777" w:rsidR="00A00C45" w:rsidRDefault="00A00C45">
            <w:pPr>
              <w:widowControl/>
              <w:jc w:val="center"/>
              <w:textAlignment w:val="center"/>
              <w:rPr>
                <w:rFonts w:ascii="宋体" w:hAnsi="宋体" w:cs="宋体"/>
                <w:color w:val="000000"/>
                <w:kern w:val="0"/>
                <w:szCs w:val="21"/>
                <w:lang w:bidi="ar"/>
              </w:rPr>
            </w:pPr>
          </w:p>
        </w:tc>
        <w:tc>
          <w:tcPr>
            <w:tcW w:w="1254" w:type="pct"/>
            <w:vMerge w:val="restart"/>
            <w:vAlign w:val="center"/>
          </w:tcPr>
          <w:p w14:paraId="4306D6FA"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需求响应</w:t>
            </w:r>
          </w:p>
        </w:tc>
        <w:tc>
          <w:tcPr>
            <w:tcW w:w="2491" w:type="pct"/>
            <w:vAlign w:val="center"/>
          </w:tcPr>
          <w:p w14:paraId="78720571"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机房作业申请</w:t>
            </w:r>
          </w:p>
        </w:tc>
      </w:tr>
      <w:tr w:rsidR="00A00C45" w14:paraId="3BBFCE2C" w14:textId="77777777" w:rsidTr="009E2E86">
        <w:trPr>
          <w:trHeight w:val="397"/>
        </w:trPr>
        <w:tc>
          <w:tcPr>
            <w:tcW w:w="1254" w:type="pct"/>
            <w:vMerge/>
            <w:vAlign w:val="center"/>
          </w:tcPr>
          <w:p w14:paraId="5D76F416" w14:textId="77777777" w:rsidR="00A00C45" w:rsidRDefault="00A00C45">
            <w:pPr>
              <w:jc w:val="center"/>
              <w:rPr>
                <w:rFonts w:ascii="宋体" w:hAnsi="宋体" w:cs="宋体"/>
                <w:color w:val="000000"/>
                <w:szCs w:val="21"/>
              </w:rPr>
            </w:pPr>
          </w:p>
        </w:tc>
        <w:tc>
          <w:tcPr>
            <w:tcW w:w="1254" w:type="pct"/>
            <w:vMerge/>
            <w:vAlign w:val="center"/>
          </w:tcPr>
          <w:p w14:paraId="377EE3D5" w14:textId="77777777" w:rsidR="00A00C45" w:rsidRDefault="00A00C45">
            <w:pPr>
              <w:jc w:val="center"/>
              <w:rPr>
                <w:rFonts w:ascii="宋体" w:hAnsi="宋体" w:cs="宋体"/>
                <w:color w:val="000000"/>
                <w:szCs w:val="21"/>
              </w:rPr>
            </w:pPr>
          </w:p>
        </w:tc>
        <w:tc>
          <w:tcPr>
            <w:tcW w:w="2491" w:type="pct"/>
            <w:vAlign w:val="center"/>
          </w:tcPr>
          <w:p w14:paraId="19F7352D"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网络接入申请</w:t>
            </w:r>
          </w:p>
        </w:tc>
      </w:tr>
      <w:tr w:rsidR="00A00C45" w14:paraId="07FB43A6" w14:textId="77777777" w:rsidTr="009E2E86">
        <w:trPr>
          <w:trHeight w:val="397"/>
        </w:trPr>
        <w:tc>
          <w:tcPr>
            <w:tcW w:w="1254" w:type="pct"/>
            <w:vMerge/>
            <w:vAlign w:val="center"/>
          </w:tcPr>
          <w:p w14:paraId="48554B1F" w14:textId="77777777" w:rsidR="00A00C45" w:rsidRDefault="00A00C45">
            <w:pPr>
              <w:jc w:val="center"/>
              <w:rPr>
                <w:rFonts w:ascii="宋体" w:hAnsi="宋体" w:cs="宋体"/>
                <w:color w:val="000000"/>
                <w:szCs w:val="21"/>
              </w:rPr>
            </w:pPr>
          </w:p>
        </w:tc>
        <w:tc>
          <w:tcPr>
            <w:tcW w:w="1254" w:type="pct"/>
            <w:vMerge/>
            <w:vAlign w:val="center"/>
          </w:tcPr>
          <w:p w14:paraId="0B2FB5A3" w14:textId="77777777" w:rsidR="00A00C45" w:rsidRDefault="00A00C45">
            <w:pPr>
              <w:jc w:val="center"/>
              <w:rPr>
                <w:rFonts w:ascii="宋体" w:hAnsi="宋体" w:cs="宋体"/>
                <w:color w:val="000000"/>
                <w:szCs w:val="21"/>
              </w:rPr>
            </w:pPr>
          </w:p>
        </w:tc>
        <w:tc>
          <w:tcPr>
            <w:tcW w:w="2491" w:type="pct"/>
            <w:vAlign w:val="center"/>
          </w:tcPr>
          <w:p w14:paraId="4057EBBB"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桌面接入申请</w:t>
            </w:r>
          </w:p>
        </w:tc>
      </w:tr>
      <w:tr w:rsidR="00A00C45" w14:paraId="354AE755" w14:textId="77777777" w:rsidTr="009E2E86">
        <w:trPr>
          <w:trHeight w:val="397"/>
        </w:trPr>
        <w:tc>
          <w:tcPr>
            <w:tcW w:w="1254" w:type="pct"/>
            <w:vMerge/>
            <w:vAlign w:val="center"/>
          </w:tcPr>
          <w:p w14:paraId="4D5EDB32" w14:textId="77777777" w:rsidR="00A00C45" w:rsidRDefault="00A00C45">
            <w:pPr>
              <w:jc w:val="center"/>
              <w:rPr>
                <w:rFonts w:ascii="宋体" w:hAnsi="宋体" w:cs="宋体"/>
                <w:color w:val="000000"/>
                <w:szCs w:val="21"/>
              </w:rPr>
            </w:pPr>
          </w:p>
        </w:tc>
        <w:tc>
          <w:tcPr>
            <w:tcW w:w="1254" w:type="pct"/>
            <w:vMerge/>
            <w:vAlign w:val="center"/>
          </w:tcPr>
          <w:p w14:paraId="4B0BE73A" w14:textId="77777777" w:rsidR="00A00C45" w:rsidRDefault="00A00C45">
            <w:pPr>
              <w:jc w:val="center"/>
              <w:rPr>
                <w:rFonts w:ascii="宋体" w:hAnsi="宋体" w:cs="宋体"/>
                <w:color w:val="000000"/>
                <w:szCs w:val="21"/>
              </w:rPr>
            </w:pPr>
          </w:p>
        </w:tc>
        <w:tc>
          <w:tcPr>
            <w:tcW w:w="2491" w:type="pct"/>
            <w:vAlign w:val="center"/>
          </w:tcPr>
          <w:p w14:paraId="22B282A6"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视频监控保障</w:t>
            </w:r>
          </w:p>
        </w:tc>
      </w:tr>
      <w:tr w:rsidR="00A00C45" w14:paraId="6C70A7CE" w14:textId="77777777" w:rsidTr="009E2E86">
        <w:trPr>
          <w:trHeight w:val="397"/>
        </w:trPr>
        <w:tc>
          <w:tcPr>
            <w:tcW w:w="1254" w:type="pct"/>
            <w:vMerge/>
            <w:vAlign w:val="center"/>
          </w:tcPr>
          <w:p w14:paraId="1599773B" w14:textId="77777777" w:rsidR="00A00C45" w:rsidRDefault="00A00C45">
            <w:pPr>
              <w:jc w:val="center"/>
              <w:rPr>
                <w:rFonts w:ascii="宋体" w:hAnsi="宋体" w:cs="宋体"/>
                <w:color w:val="000000"/>
                <w:szCs w:val="21"/>
              </w:rPr>
            </w:pPr>
          </w:p>
        </w:tc>
        <w:tc>
          <w:tcPr>
            <w:tcW w:w="1254" w:type="pct"/>
            <w:vMerge/>
            <w:vAlign w:val="center"/>
          </w:tcPr>
          <w:p w14:paraId="3B7FD39F" w14:textId="77777777" w:rsidR="00A00C45" w:rsidRDefault="00A00C45">
            <w:pPr>
              <w:jc w:val="center"/>
              <w:rPr>
                <w:rFonts w:ascii="宋体" w:hAnsi="宋体" w:cs="宋体"/>
                <w:color w:val="000000"/>
                <w:szCs w:val="21"/>
              </w:rPr>
            </w:pPr>
          </w:p>
        </w:tc>
        <w:tc>
          <w:tcPr>
            <w:tcW w:w="2491" w:type="pct"/>
            <w:vAlign w:val="center"/>
          </w:tcPr>
          <w:p w14:paraId="31E655A7"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会议系统保障</w:t>
            </w:r>
          </w:p>
        </w:tc>
      </w:tr>
      <w:tr w:rsidR="00A00C45" w14:paraId="34437228" w14:textId="77777777" w:rsidTr="009E2E86">
        <w:trPr>
          <w:trHeight w:val="397"/>
        </w:trPr>
        <w:tc>
          <w:tcPr>
            <w:tcW w:w="1254" w:type="pct"/>
            <w:vMerge/>
            <w:vAlign w:val="center"/>
          </w:tcPr>
          <w:p w14:paraId="38E27642" w14:textId="77777777" w:rsidR="00A00C45" w:rsidRDefault="00A00C45">
            <w:pPr>
              <w:jc w:val="center"/>
              <w:rPr>
                <w:rFonts w:ascii="宋体" w:hAnsi="宋体" w:cs="宋体"/>
                <w:color w:val="000000"/>
                <w:szCs w:val="21"/>
              </w:rPr>
            </w:pPr>
          </w:p>
        </w:tc>
        <w:tc>
          <w:tcPr>
            <w:tcW w:w="1254" w:type="pct"/>
            <w:vMerge/>
            <w:vAlign w:val="center"/>
          </w:tcPr>
          <w:p w14:paraId="62DF9585" w14:textId="77777777" w:rsidR="00A00C45" w:rsidRDefault="00A00C45">
            <w:pPr>
              <w:jc w:val="center"/>
              <w:rPr>
                <w:rFonts w:ascii="宋体" w:hAnsi="宋体" w:cs="宋体"/>
                <w:color w:val="000000"/>
                <w:szCs w:val="21"/>
              </w:rPr>
            </w:pPr>
          </w:p>
        </w:tc>
        <w:tc>
          <w:tcPr>
            <w:tcW w:w="2491" w:type="pct"/>
            <w:vAlign w:val="center"/>
          </w:tcPr>
          <w:p w14:paraId="3677FD76"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电教系统保障</w:t>
            </w:r>
          </w:p>
        </w:tc>
      </w:tr>
      <w:tr w:rsidR="00A00C45" w14:paraId="1F0902AF" w14:textId="77777777" w:rsidTr="009E2E86">
        <w:trPr>
          <w:trHeight w:val="397"/>
        </w:trPr>
        <w:tc>
          <w:tcPr>
            <w:tcW w:w="1254" w:type="pct"/>
            <w:vMerge/>
            <w:vAlign w:val="center"/>
          </w:tcPr>
          <w:p w14:paraId="1A7F3DA7" w14:textId="77777777" w:rsidR="00A00C45" w:rsidRDefault="00A00C45">
            <w:pPr>
              <w:jc w:val="center"/>
              <w:rPr>
                <w:rFonts w:ascii="宋体" w:hAnsi="宋体" w:cs="宋体"/>
                <w:color w:val="000000"/>
                <w:szCs w:val="21"/>
              </w:rPr>
            </w:pPr>
          </w:p>
        </w:tc>
        <w:tc>
          <w:tcPr>
            <w:tcW w:w="1254" w:type="pct"/>
            <w:vMerge/>
            <w:vAlign w:val="center"/>
          </w:tcPr>
          <w:p w14:paraId="1E6CF055" w14:textId="77777777" w:rsidR="00A00C45" w:rsidRDefault="00A00C45">
            <w:pPr>
              <w:jc w:val="center"/>
              <w:rPr>
                <w:rFonts w:ascii="宋体" w:hAnsi="宋体" w:cs="宋体"/>
                <w:color w:val="000000"/>
                <w:szCs w:val="21"/>
              </w:rPr>
            </w:pPr>
          </w:p>
        </w:tc>
        <w:tc>
          <w:tcPr>
            <w:tcW w:w="2491" w:type="pct"/>
            <w:vAlign w:val="center"/>
          </w:tcPr>
          <w:p w14:paraId="544CBD5A"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门禁系统保障</w:t>
            </w:r>
          </w:p>
        </w:tc>
      </w:tr>
      <w:tr w:rsidR="00A00C45" w14:paraId="3980620B" w14:textId="77777777" w:rsidTr="009E2E86">
        <w:trPr>
          <w:trHeight w:val="397"/>
        </w:trPr>
        <w:tc>
          <w:tcPr>
            <w:tcW w:w="1254" w:type="pct"/>
            <w:vMerge/>
            <w:vAlign w:val="center"/>
          </w:tcPr>
          <w:p w14:paraId="37B8B703" w14:textId="77777777" w:rsidR="00A00C45" w:rsidRDefault="00A00C45">
            <w:pPr>
              <w:jc w:val="center"/>
              <w:rPr>
                <w:rFonts w:ascii="宋体" w:hAnsi="宋体" w:cs="宋体"/>
                <w:color w:val="000000"/>
                <w:szCs w:val="21"/>
              </w:rPr>
            </w:pPr>
          </w:p>
        </w:tc>
        <w:tc>
          <w:tcPr>
            <w:tcW w:w="1254" w:type="pct"/>
            <w:vMerge/>
            <w:vAlign w:val="center"/>
          </w:tcPr>
          <w:p w14:paraId="4451B3D9" w14:textId="77777777" w:rsidR="00A00C45" w:rsidRDefault="00A00C45">
            <w:pPr>
              <w:jc w:val="center"/>
              <w:rPr>
                <w:rFonts w:ascii="宋体" w:hAnsi="宋体" w:cs="宋体"/>
                <w:color w:val="000000"/>
                <w:szCs w:val="21"/>
              </w:rPr>
            </w:pPr>
          </w:p>
        </w:tc>
        <w:tc>
          <w:tcPr>
            <w:tcW w:w="2491" w:type="pct"/>
            <w:vAlign w:val="center"/>
          </w:tcPr>
          <w:p w14:paraId="0D6D69CC"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重要活动保障</w:t>
            </w:r>
          </w:p>
        </w:tc>
      </w:tr>
      <w:tr w:rsidR="00A00C45" w14:paraId="772DC517" w14:textId="77777777" w:rsidTr="009E2E86">
        <w:trPr>
          <w:trHeight w:val="397"/>
        </w:trPr>
        <w:tc>
          <w:tcPr>
            <w:tcW w:w="1254" w:type="pct"/>
            <w:vMerge/>
            <w:vAlign w:val="center"/>
          </w:tcPr>
          <w:p w14:paraId="0D3E1CE9" w14:textId="77777777" w:rsidR="00A00C45" w:rsidRDefault="00A00C45">
            <w:pPr>
              <w:widowControl/>
              <w:jc w:val="center"/>
              <w:textAlignment w:val="center"/>
              <w:rPr>
                <w:rFonts w:ascii="宋体" w:hAnsi="宋体" w:cs="宋体"/>
                <w:color w:val="000000"/>
                <w:kern w:val="0"/>
                <w:szCs w:val="21"/>
                <w:lang w:bidi="ar"/>
              </w:rPr>
            </w:pPr>
          </w:p>
        </w:tc>
        <w:tc>
          <w:tcPr>
            <w:tcW w:w="1254" w:type="pct"/>
            <w:vMerge w:val="restart"/>
            <w:vAlign w:val="center"/>
          </w:tcPr>
          <w:p w14:paraId="22E7D31D"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故障处理</w:t>
            </w:r>
          </w:p>
        </w:tc>
        <w:tc>
          <w:tcPr>
            <w:tcW w:w="2491" w:type="pct"/>
            <w:vAlign w:val="center"/>
          </w:tcPr>
          <w:p w14:paraId="329AC96A"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机房故障</w:t>
            </w:r>
          </w:p>
        </w:tc>
      </w:tr>
      <w:tr w:rsidR="00A00C45" w14:paraId="508407CF" w14:textId="77777777" w:rsidTr="009E2E86">
        <w:trPr>
          <w:trHeight w:val="397"/>
        </w:trPr>
        <w:tc>
          <w:tcPr>
            <w:tcW w:w="1254" w:type="pct"/>
            <w:vMerge/>
            <w:vAlign w:val="center"/>
          </w:tcPr>
          <w:p w14:paraId="31EEFE8A" w14:textId="77777777" w:rsidR="00A00C45" w:rsidRDefault="00A00C45">
            <w:pPr>
              <w:jc w:val="center"/>
              <w:rPr>
                <w:rFonts w:ascii="宋体" w:hAnsi="宋体" w:cs="宋体"/>
                <w:color w:val="000000"/>
                <w:szCs w:val="21"/>
              </w:rPr>
            </w:pPr>
          </w:p>
        </w:tc>
        <w:tc>
          <w:tcPr>
            <w:tcW w:w="1254" w:type="pct"/>
            <w:vMerge/>
            <w:vAlign w:val="center"/>
          </w:tcPr>
          <w:p w14:paraId="38A7BF49" w14:textId="77777777" w:rsidR="00A00C45" w:rsidRDefault="00A00C45">
            <w:pPr>
              <w:jc w:val="center"/>
              <w:rPr>
                <w:rFonts w:ascii="宋体" w:hAnsi="宋体" w:cs="宋体"/>
                <w:color w:val="000000"/>
                <w:szCs w:val="21"/>
              </w:rPr>
            </w:pPr>
          </w:p>
        </w:tc>
        <w:tc>
          <w:tcPr>
            <w:tcW w:w="2491" w:type="pct"/>
            <w:vAlign w:val="center"/>
          </w:tcPr>
          <w:p w14:paraId="1662347B"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网络故障</w:t>
            </w:r>
          </w:p>
        </w:tc>
      </w:tr>
      <w:tr w:rsidR="00A00C45" w14:paraId="3E0D3729" w14:textId="77777777" w:rsidTr="009E2E86">
        <w:trPr>
          <w:trHeight w:val="397"/>
        </w:trPr>
        <w:tc>
          <w:tcPr>
            <w:tcW w:w="1254" w:type="pct"/>
            <w:vMerge/>
            <w:vAlign w:val="center"/>
          </w:tcPr>
          <w:p w14:paraId="742C61B8" w14:textId="77777777" w:rsidR="00A00C45" w:rsidRDefault="00A00C45">
            <w:pPr>
              <w:jc w:val="center"/>
              <w:rPr>
                <w:rFonts w:ascii="宋体" w:hAnsi="宋体" w:cs="宋体"/>
                <w:color w:val="000000"/>
                <w:szCs w:val="21"/>
              </w:rPr>
            </w:pPr>
          </w:p>
        </w:tc>
        <w:tc>
          <w:tcPr>
            <w:tcW w:w="1254" w:type="pct"/>
            <w:vMerge/>
            <w:vAlign w:val="center"/>
          </w:tcPr>
          <w:p w14:paraId="65ADC1A8" w14:textId="77777777" w:rsidR="00A00C45" w:rsidRDefault="00A00C45">
            <w:pPr>
              <w:jc w:val="center"/>
              <w:rPr>
                <w:rFonts w:ascii="宋体" w:hAnsi="宋体" w:cs="宋体"/>
                <w:color w:val="000000"/>
                <w:szCs w:val="21"/>
              </w:rPr>
            </w:pPr>
          </w:p>
        </w:tc>
        <w:tc>
          <w:tcPr>
            <w:tcW w:w="2491" w:type="pct"/>
            <w:vAlign w:val="center"/>
          </w:tcPr>
          <w:p w14:paraId="55EB46F0"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服务器故障</w:t>
            </w:r>
          </w:p>
        </w:tc>
      </w:tr>
      <w:tr w:rsidR="00A00C45" w14:paraId="71E83EAA" w14:textId="77777777" w:rsidTr="009E2E86">
        <w:trPr>
          <w:trHeight w:val="397"/>
        </w:trPr>
        <w:tc>
          <w:tcPr>
            <w:tcW w:w="1254" w:type="pct"/>
            <w:vMerge/>
            <w:vAlign w:val="center"/>
          </w:tcPr>
          <w:p w14:paraId="1C09EECC" w14:textId="77777777" w:rsidR="00A00C45" w:rsidRDefault="00A00C45">
            <w:pPr>
              <w:jc w:val="center"/>
              <w:rPr>
                <w:rFonts w:ascii="宋体" w:hAnsi="宋体" w:cs="宋体"/>
                <w:color w:val="000000"/>
                <w:szCs w:val="21"/>
              </w:rPr>
            </w:pPr>
          </w:p>
        </w:tc>
        <w:tc>
          <w:tcPr>
            <w:tcW w:w="1254" w:type="pct"/>
            <w:vMerge/>
            <w:vAlign w:val="center"/>
          </w:tcPr>
          <w:p w14:paraId="441AC5DA" w14:textId="77777777" w:rsidR="00A00C45" w:rsidRDefault="00A00C45">
            <w:pPr>
              <w:jc w:val="center"/>
              <w:rPr>
                <w:rFonts w:ascii="宋体" w:hAnsi="宋体" w:cs="宋体"/>
                <w:color w:val="000000"/>
                <w:szCs w:val="21"/>
              </w:rPr>
            </w:pPr>
          </w:p>
        </w:tc>
        <w:tc>
          <w:tcPr>
            <w:tcW w:w="2491" w:type="pct"/>
            <w:vAlign w:val="center"/>
          </w:tcPr>
          <w:p w14:paraId="52250972"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桌面运维故障</w:t>
            </w:r>
          </w:p>
        </w:tc>
      </w:tr>
      <w:tr w:rsidR="00A00C45" w14:paraId="542B58D1" w14:textId="77777777" w:rsidTr="009E2E86">
        <w:trPr>
          <w:trHeight w:val="397"/>
        </w:trPr>
        <w:tc>
          <w:tcPr>
            <w:tcW w:w="1254" w:type="pct"/>
            <w:vMerge/>
            <w:vAlign w:val="center"/>
          </w:tcPr>
          <w:p w14:paraId="75B9014E" w14:textId="77777777" w:rsidR="00A00C45" w:rsidRDefault="00A00C45">
            <w:pPr>
              <w:jc w:val="center"/>
              <w:rPr>
                <w:rFonts w:ascii="宋体" w:hAnsi="宋体" w:cs="宋体"/>
                <w:color w:val="000000"/>
                <w:szCs w:val="21"/>
              </w:rPr>
            </w:pPr>
          </w:p>
        </w:tc>
        <w:tc>
          <w:tcPr>
            <w:tcW w:w="1254" w:type="pct"/>
            <w:vMerge/>
            <w:vAlign w:val="center"/>
          </w:tcPr>
          <w:p w14:paraId="55740FC9" w14:textId="77777777" w:rsidR="00A00C45" w:rsidRDefault="00A00C45">
            <w:pPr>
              <w:jc w:val="center"/>
              <w:rPr>
                <w:rFonts w:ascii="宋体" w:hAnsi="宋体" w:cs="宋体"/>
                <w:color w:val="000000"/>
                <w:szCs w:val="21"/>
              </w:rPr>
            </w:pPr>
          </w:p>
        </w:tc>
        <w:tc>
          <w:tcPr>
            <w:tcW w:w="2491" w:type="pct"/>
            <w:vAlign w:val="center"/>
          </w:tcPr>
          <w:p w14:paraId="608E7500"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视频监控系统故障</w:t>
            </w:r>
          </w:p>
        </w:tc>
      </w:tr>
      <w:tr w:rsidR="00A00C45" w14:paraId="04AF4244" w14:textId="77777777" w:rsidTr="009E2E86">
        <w:trPr>
          <w:trHeight w:val="397"/>
        </w:trPr>
        <w:tc>
          <w:tcPr>
            <w:tcW w:w="1254" w:type="pct"/>
            <w:vMerge/>
            <w:vAlign w:val="center"/>
          </w:tcPr>
          <w:p w14:paraId="1DFB1F46" w14:textId="77777777" w:rsidR="00A00C45" w:rsidRDefault="00A00C45">
            <w:pPr>
              <w:jc w:val="center"/>
              <w:rPr>
                <w:rFonts w:ascii="宋体" w:hAnsi="宋体" w:cs="宋体"/>
                <w:color w:val="000000"/>
                <w:szCs w:val="21"/>
              </w:rPr>
            </w:pPr>
          </w:p>
        </w:tc>
        <w:tc>
          <w:tcPr>
            <w:tcW w:w="1254" w:type="pct"/>
            <w:vMerge/>
            <w:vAlign w:val="center"/>
          </w:tcPr>
          <w:p w14:paraId="45EB6FA2" w14:textId="77777777" w:rsidR="00A00C45" w:rsidRDefault="00A00C45">
            <w:pPr>
              <w:jc w:val="center"/>
              <w:rPr>
                <w:rFonts w:ascii="宋体" w:hAnsi="宋体" w:cs="宋体"/>
                <w:color w:val="000000"/>
                <w:szCs w:val="21"/>
              </w:rPr>
            </w:pPr>
          </w:p>
        </w:tc>
        <w:tc>
          <w:tcPr>
            <w:tcW w:w="2491" w:type="pct"/>
            <w:vAlign w:val="center"/>
          </w:tcPr>
          <w:p w14:paraId="74268452"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电教系统故障</w:t>
            </w:r>
          </w:p>
        </w:tc>
      </w:tr>
      <w:tr w:rsidR="00A00C45" w14:paraId="7DE71118" w14:textId="77777777" w:rsidTr="009E2E86">
        <w:trPr>
          <w:trHeight w:val="397"/>
        </w:trPr>
        <w:tc>
          <w:tcPr>
            <w:tcW w:w="1254" w:type="pct"/>
            <w:vMerge/>
            <w:vAlign w:val="center"/>
          </w:tcPr>
          <w:p w14:paraId="528DE393" w14:textId="77777777" w:rsidR="00A00C45" w:rsidRDefault="00A00C45">
            <w:pPr>
              <w:jc w:val="center"/>
              <w:rPr>
                <w:rFonts w:ascii="宋体" w:hAnsi="宋体" w:cs="宋体"/>
                <w:color w:val="000000"/>
                <w:szCs w:val="21"/>
              </w:rPr>
            </w:pPr>
          </w:p>
        </w:tc>
        <w:tc>
          <w:tcPr>
            <w:tcW w:w="1254" w:type="pct"/>
            <w:vMerge/>
            <w:vAlign w:val="center"/>
          </w:tcPr>
          <w:p w14:paraId="28605313" w14:textId="77777777" w:rsidR="00A00C45" w:rsidRDefault="00A00C45">
            <w:pPr>
              <w:jc w:val="center"/>
              <w:rPr>
                <w:rFonts w:ascii="宋体" w:hAnsi="宋体" w:cs="宋体"/>
                <w:color w:val="000000"/>
                <w:szCs w:val="21"/>
              </w:rPr>
            </w:pPr>
          </w:p>
        </w:tc>
        <w:tc>
          <w:tcPr>
            <w:tcW w:w="2491" w:type="pct"/>
            <w:vAlign w:val="center"/>
          </w:tcPr>
          <w:p w14:paraId="125FBD1F"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门禁系统故障</w:t>
            </w:r>
          </w:p>
        </w:tc>
      </w:tr>
      <w:tr w:rsidR="00A00C45" w14:paraId="66D2A588" w14:textId="77777777" w:rsidTr="009E2E86">
        <w:trPr>
          <w:trHeight w:val="397"/>
        </w:trPr>
        <w:tc>
          <w:tcPr>
            <w:tcW w:w="1254" w:type="pct"/>
            <w:vMerge/>
            <w:vAlign w:val="center"/>
          </w:tcPr>
          <w:p w14:paraId="2487C6D2" w14:textId="77777777" w:rsidR="00A00C45" w:rsidRDefault="00A00C45">
            <w:pPr>
              <w:jc w:val="center"/>
              <w:rPr>
                <w:rFonts w:ascii="宋体" w:hAnsi="宋体" w:cs="宋体"/>
                <w:color w:val="000000"/>
                <w:szCs w:val="21"/>
              </w:rPr>
            </w:pPr>
          </w:p>
        </w:tc>
        <w:tc>
          <w:tcPr>
            <w:tcW w:w="1254" w:type="pct"/>
            <w:vMerge/>
            <w:vAlign w:val="center"/>
          </w:tcPr>
          <w:p w14:paraId="07E33EEF" w14:textId="77777777" w:rsidR="00A00C45" w:rsidRDefault="00A00C45">
            <w:pPr>
              <w:jc w:val="center"/>
              <w:rPr>
                <w:rFonts w:ascii="宋体" w:hAnsi="宋体" w:cs="宋体"/>
                <w:color w:val="000000"/>
                <w:szCs w:val="21"/>
              </w:rPr>
            </w:pPr>
          </w:p>
        </w:tc>
        <w:tc>
          <w:tcPr>
            <w:tcW w:w="2491" w:type="pct"/>
            <w:vAlign w:val="center"/>
          </w:tcPr>
          <w:p w14:paraId="33F205BB"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IP电话系统故障</w:t>
            </w:r>
          </w:p>
        </w:tc>
      </w:tr>
      <w:tr w:rsidR="00A00C45" w14:paraId="00F81900" w14:textId="77777777" w:rsidTr="009E2E86">
        <w:trPr>
          <w:trHeight w:val="397"/>
        </w:trPr>
        <w:tc>
          <w:tcPr>
            <w:tcW w:w="1254" w:type="pct"/>
            <w:vMerge/>
            <w:vAlign w:val="center"/>
          </w:tcPr>
          <w:p w14:paraId="3A254100" w14:textId="77777777" w:rsidR="00A00C45" w:rsidRDefault="00A00C45">
            <w:pPr>
              <w:widowControl/>
              <w:jc w:val="center"/>
              <w:textAlignment w:val="center"/>
              <w:rPr>
                <w:rFonts w:ascii="宋体" w:hAnsi="宋体" w:cs="宋体"/>
                <w:color w:val="000000"/>
                <w:kern w:val="0"/>
                <w:szCs w:val="21"/>
                <w:lang w:bidi="ar"/>
              </w:rPr>
            </w:pPr>
          </w:p>
        </w:tc>
        <w:tc>
          <w:tcPr>
            <w:tcW w:w="1254" w:type="pct"/>
            <w:vMerge w:val="restart"/>
            <w:vAlign w:val="center"/>
          </w:tcPr>
          <w:p w14:paraId="423B7ABC"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风险评估及优化</w:t>
            </w:r>
          </w:p>
        </w:tc>
        <w:tc>
          <w:tcPr>
            <w:tcW w:w="2491" w:type="pct"/>
            <w:vAlign w:val="center"/>
          </w:tcPr>
          <w:p w14:paraId="7EE0610D"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机房风险评估</w:t>
            </w:r>
          </w:p>
        </w:tc>
      </w:tr>
      <w:tr w:rsidR="00A00C45" w14:paraId="0B1E77B1" w14:textId="77777777" w:rsidTr="009E2E86">
        <w:trPr>
          <w:trHeight w:val="397"/>
        </w:trPr>
        <w:tc>
          <w:tcPr>
            <w:tcW w:w="1254" w:type="pct"/>
            <w:vMerge/>
            <w:vAlign w:val="center"/>
          </w:tcPr>
          <w:p w14:paraId="48E3D06B" w14:textId="77777777" w:rsidR="00A00C45" w:rsidRDefault="00A00C45">
            <w:pPr>
              <w:jc w:val="center"/>
              <w:rPr>
                <w:rFonts w:ascii="宋体" w:hAnsi="宋体" w:cs="宋体"/>
                <w:color w:val="000000"/>
                <w:szCs w:val="21"/>
              </w:rPr>
            </w:pPr>
          </w:p>
        </w:tc>
        <w:tc>
          <w:tcPr>
            <w:tcW w:w="1254" w:type="pct"/>
            <w:vMerge/>
            <w:vAlign w:val="center"/>
          </w:tcPr>
          <w:p w14:paraId="66BF7448" w14:textId="77777777" w:rsidR="00A00C45" w:rsidRDefault="00A00C45">
            <w:pPr>
              <w:jc w:val="center"/>
              <w:rPr>
                <w:rFonts w:ascii="宋体" w:hAnsi="宋体" w:cs="宋体"/>
                <w:color w:val="000000"/>
                <w:szCs w:val="21"/>
              </w:rPr>
            </w:pPr>
          </w:p>
        </w:tc>
        <w:tc>
          <w:tcPr>
            <w:tcW w:w="2491" w:type="pct"/>
            <w:vAlign w:val="center"/>
          </w:tcPr>
          <w:p w14:paraId="59DCEA89"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网络风险评估</w:t>
            </w:r>
          </w:p>
        </w:tc>
      </w:tr>
      <w:tr w:rsidR="00A00C45" w14:paraId="4018DBF3" w14:textId="77777777" w:rsidTr="009E2E86">
        <w:trPr>
          <w:trHeight w:val="397"/>
        </w:trPr>
        <w:tc>
          <w:tcPr>
            <w:tcW w:w="1254" w:type="pct"/>
            <w:vMerge/>
            <w:vAlign w:val="center"/>
          </w:tcPr>
          <w:p w14:paraId="2AE286B0" w14:textId="77777777" w:rsidR="00A00C45" w:rsidRDefault="00A00C45">
            <w:pPr>
              <w:jc w:val="center"/>
              <w:rPr>
                <w:rFonts w:ascii="宋体" w:hAnsi="宋体" w:cs="宋体"/>
                <w:color w:val="000000"/>
                <w:szCs w:val="21"/>
              </w:rPr>
            </w:pPr>
          </w:p>
        </w:tc>
        <w:tc>
          <w:tcPr>
            <w:tcW w:w="1254" w:type="pct"/>
            <w:vMerge/>
            <w:vAlign w:val="center"/>
          </w:tcPr>
          <w:p w14:paraId="4F55C90E" w14:textId="77777777" w:rsidR="00A00C45" w:rsidRDefault="00A00C45">
            <w:pPr>
              <w:jc w:val="center"/>
              <w:rPr>
                <w:rFonts w:ascii="宋体" w:hAnsi="宋体" w:cs="宋体"/>
                <w:color w:val="000000"/>
                <w:szCs w:val="21"/>
              </w:rPr>
            </w:pPr>
          </w:p>
        </w:tc>
        <w:tc>
          <w:tcPr>
            <w:tcW w:w="2491" w:type="pct"/>
            <w:vAlign w:val="center"/>
          </w:tcPr>
          <w:p w14:paraId="290F03FD"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桌面运</w:t>
            </w:r>
            <w:proofErr w:type="gramStart"/>
            <w:r>
              <w:rPr>
                <w:rFonts w:ascii="宋体" w:hAnsi="宋体" w:cs="宋体" w:hint="eastAsia"/>
                <w:color w:val="000000"/>
                <w:kern w:val="0"/>
                <w:szCs w:val="21"/>
                <w:lang w:bidi="ar"/>
              </w:rPr>
              <w:t>维风险</w:t>
            </w:r>
            <w:proofErr w:type="gramEnd"/>
            <w:r>
              <w:rPr>
                <w:rFonts w:ascii="宋体" w:hAnsi="宋体" w:cs="宋体" w:hint="eastAsia"/>
                <w:color w:val="000000"/>
                <w:kern w:val="0"/>
                <w:szCs w:val="21"/>
                <w:lang w:bidi="ar"/>
              </w:rPr>
              <w:t>评估</w:t>
            </w:r>
          </w:p>
        </w:tc>
      </w:tr>
      <w:tr w:rsidR="00A00C45" w14:paraId="16AF9B5B" w14:textId="77777777" w:rsidTr="009E2E86">
        <w:trPr>
          <w:trHeight w:val="397"/>
        </w:trPr>
        <w:tc>
          <w:tcPr>
            <w:tcW w:w="1254" w:type="pct"/>
            <w:vMerge/>
            <w:vAlign w:val="center"/>
          </w:tcPr>
          <w:p w14:paraId="14BAC75B" w14:textId="77777777" w:rsidR="00A00C45" w:rsidRDefault="00A00C45">
            <w:pPr>
              <w:jc w:val="center"/>
              <w:rPr>
                <w:rFonts w:ascii="宋体" w:hAnsi="宋体" w:cs="宋体"/>
                <w:color w:val="000000"/>
                <w:szCs w:val="21"/>
              </w:rPr>
            </w:pPr>
          </w:p>
        </w:tc>
        <w:tc>
          <w:tcPr>
            <w:tcW w:w="1254" w:type="pct"/>
            <w:vMerge/>
            <w:vAlign w:val="center"/>
          </w:tcPr>
          <w:p w14:paraId="5C7EABDF" w14:textId="77777777" w:rsidR="00A00C45" w:rsidRDefault="00A00C45">
            <w:pPr>
              <w:jc w:val="center"/>
              <w:rPr>
                <w:rFonts w:ascii="宋体" w:hAnsi="宋体" w:cs="宋体"/>
                <w:color w:val="000000"/>
                <w:szCs w:val="21"/>
              </w:rPr>
            </w:pPr>
          </w:p>
        </w:tc>
        <w:tc>
          <w:tcPr>
            <w:tcW w:w="2491" w:type="pct"/>
            <w:vAlign w:val="center"/>
          </w:tcPr>
          <w:p w14:paraId="02948499"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各组成系统优化方案建议</w:t>
            </w:r>
          </w:p>
        </w:tc>
      </w:tr>
      <w:tr w:rsidR="00A00C45" w14:paraId="473DB073" w14:textId="77777777" w:rsidTr="009E2E86">
        <w:trPr>
          <w:trHeight w:val="397"/>
        </w:trPr>
        <w:tc>
          <w:tcPr>
            <w:tcW w:w="1254" w:type="pct"/>
            <w:vMerge w:val="restart"/>
            <w:vAlign w:val="center"/>
          </w:tcPr>
          <w:p w14:paraId="69E7A742" w14:textId="77777777" w:rsidR="00A00C4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运 维 管 理</w:t>
            </w:r>
          </w:p>
        </w:tc>
        <w:tc>
          <w:tcPr>
            <w:tcW w:w="1254" w:type="pct"/>
            <w:vMerge w:val="restart"/>
            <w:vAlign w:val="center"/>
          </w:tcPr>
          <w:p w14:paraId="77087E78"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资产管理</w:t>
            </w:r>
          </w:p>
        </w:tc>
        <w:tc>
          <w:tcPr>
            <w:tcW w:w="2491" w:type="pct"/>
            <w:vAlign w:val="center"/>
          </w:tcPr>
          <w:p w14:paraId="1BE8A63A"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机房基础设施</w:t>
            </w:r>
          </w:p>
        </w:tc>
      </w:tr>
      <w:tr w:rsidR="00A00C45" w14:paraId="1A71D8AA" w14:textId="77777777" w:rsidTr="009E2E86">
        <w:trPr>
          <w:trHeight w:val="397"/>
        </w:trPr>
        <w:tc>
          <w:tcPr>
            <w:tcW w:w="1254" w:type="pct"/>
            <w:vMerge/>
            <w:vAlign w:val="center"/>
          </w:tcPr>
          <w:p w14:paraId="24A6FA28" w14:textId="77777777" w:rsidR="00A00C45" w:rsidRDefault="00A00C45">
            <w:pPr>
              <w:jc w:val="center"/>
              <w:rPr>
                <w:rFonts w:ascii="宋体" w:hAnsi="宋体" w:cs="宋体"/>
                <w:color w:val="000000"/>
                <w:szCs w:val="21"/>
              </w:rPr>
            </w:pPr>
          </w:p>
        </w:tc>
        <w:tc>
          <w:tcPr>
            <w:tcW w:w="1254" w:type="pct"/>
            <w:vMerge/>
            <w:vAlign w:val="center"/>
          </w:tcPr>
          <w:p w14:paraId="34D783DC" w14:textId="77777777" w:rsidR="00A00C45" w:rsidRDefault="00A00C45">
            <w:pPr>
              <w:jc w:val="center"/>
              <w:rPr>
                <w:rFonts w:ascii="宋体" w:hAnsi="宋体" w:cs="宋体"/>
                <w:color w:val="000000"/>
                <w:szCs w:val="21"/>
              </w:rPr>
            </w:pPr>
          </w:p>
        </w:tc>
        <w:tc>
          <w:tcPr>
            <w:tcW w:w="2491" w:type="pct"/>
            <w:vAlign w:val="center"/>
          </w:tcPr>
          <w:p w14:paraId="4AEA52A8"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网络、安全设备</w:t>
            </w:r>
          </w:p>
        </w:tc>
      </w:tr>
      <w:tr w:rsidR="00A00C45" w14:paraId="27010C22" w14:textId="77777777" w:rsidTr="009E2E86">
        <w:trPr>
          <w:trHeight w:val="397"/>
        </w:trPr>
        <w:tc>
          <w:tcPr>
            <w:tcW w:w="1254" w:type="pct"/>
            <w:vMerge/>
            <w:vAlign w:val="center"/>
          </w:tcPr>
          <w:p w14:paraId="1C91BF3C" w14:textId="77777777" w:rsidR="00A00C45" w:rsidRDefault="00A00C45">
            <w:pPr>
              <w:jc w:val="center"/>
              <w:rPr>
                <w:rFonts w:ascii="宋体" w:hAnsi="宋体" w:cs="宋体"/>
                <w:color w:val="000000"/>
                <w:szCs w:val="21"/>
              </w:rPr>
            </w:pPr>
          </w:p>
        </w:tc>
        <w:tc>
          <w:tcPr>
            <w:tcW w:w="1254" w:type="pct"/>
            <w:vMerge/>
            <w:vAlign w:val="center"/>
          </w:tcPr>
          <w:p w14:paraId="1E623398" w14:textId="77777777" w:rsidR="00A00C45" w:rsidRDefault="00A00C45">
            <w:pPr>
              <w:jc w:val="center"/>
              <w:rPr>
                <w:rFonts w:ascii="宋体" w:hAnsi="宋体" w:cs="宋体"/>
                <w:color w:val="000000"/>
                <w:szCs w:val="21"/>
              </w:rPr>
            </w:pPr>
          </w:p>
        </w:tc>
        <w:tc>
          <w:tcPr>
            <w:tcW w:w="2491" w:type="pct"/>
            <w:vAlign w:val="center"/>
          </w:tcPr>
          <w:p w14:paraId="38621D0B"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服务器、存储设备</w:t>
            </w:r>
          </w:p>
        </w:tc>
      </w:tr>
      <w:tr w:rsidR="00A00C45" w14:paraId="1C228398" w14:textId="77777777" w:rsidTr="009E2E86">
        <w:trPr>
          <w:trHeight w:val="397"/>
        </w:trPr>
        <w:tc>
          <w:tcPr>
            <w:tcW w:w="1254" w:type="pct"/>
            <w:vMerge/>
            <w:vAlign w:val="center"/>
          </w:tcPr>
          <w:p w14:paraId="6E3B45B9" w14:textId="77777777" w:rsidR="00A00C45" w:rsidRDefault="00A00C45">
            <w:pPr>
              <w:jc w:val="center"/>
              <w:rPr>
                <w:rFonts w:ascii="宋体" w:hAnsi="宋体" w:cs="宋体"/>
                <w:color w:val="000000"/>
                <w:szCs w:val="21"/>
              </w:rPr>
            </w:pPr>
          </w:p>
        </w:tc>
        <w:tc>
          <w:tcPr>
            <w:tcW w:w="1254" w:type="pct"/>
            <w:vMerge/>
            <w:vAlign w:val="center"/>
          </w:tcPr>
          <w:p w14:paraId="72EEAE15" w14:textId="77777777" w:rsidR="00A00C45" w:rsidRDefault="00A00C45">
            <w:pPr>
              <w:jc w:val="center"/>
              <w:rPr>
                <w:rFonts w:ascii="宋体" w:hAnsi="宋体" w:cs="宋体"/>
                <w:color w:val="000000"/>
                <w:szCs w:val="21"/>
              </w:rPr>
            </w:pPr>
          </w:p>
        </w:tc>
        <w:tc>
          <w:tcPr>
            <w:tcW w:w="2491" w:type="pct"/>
            <w:vAlign w:val="center"/>
          </w:tcPr>
          <w:p w14:paraId="499960C7"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视频监控系统设备</w:t>
            </w:r>
          </w:p>
        </w:tc>
      </w:tr>
      <w:tr w:rsidR="00A00C45" w14:paraId="508D5C43" w14:textId="77777777" w:rsidTr="009E2E86">
        <w:trPr>
          <w:trHeight w:val="397"/>
        </w:trPr>
        <w:tc>
          <w:tcPr>
            <w:tcW w:w="1254" w:type="pct"/>
            <w:vMerge/>
            <w:vAlign w:val="center"/>
          </w:tcPr>
          <w:p w14:paraId="731F14C4" w14:textId="77777777" w:rsidR="00A00C45" w:rsidRDefault="00A00C45">
            <w:pPr>
              <w:jc w:val="center"/>
              <w:rPr>
                <w:rFonts w:ascii="宋体" w:hAnsi="宋体" w:cs="宋体"/>
                <w:color w:val="000000"/>
                <w:szCs w:val="21"/>
              </w:rPr>
            </w:pPr>
          </w:p>
        </w:tc>
        <w:tc>
          <w:tcPr>
            <w:tcW w:w="1254" w:type="pct"/>
            <w:vMerge/>
            <w:vAlign w:val="center"/>
          </w:tcPr>
          <w:p w14:paraId="0A6C860A" w14:textId="77777777" w:rsidR="00A00C45" w:rsidRDefault="00A00C45">
            <w:pPr>
              <w:jc w:val="center"/>
              <w:rPr>
                <w:rFonts w:ascii="宋体" w:hAnsi="宋体" w:cs="宋体"/>
                <w:color w:val="000000"/>
                <w:szCs w:val="21"/>
              </w:rPr>
            </w:pPr>
          </w:p>
        </w:tc>
        <w:tc>
          <w:tcPr>
            <w:tcW w:w="2491" w:type="pct"/>
            <w:vAlign w:val="center"/>
          </w:tcPr>
          <w:p w14:paraId="005ED13A"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电教系统设备</w:t>
            </w:r>
          </w:p>
        </w:tc>
      </w:tr>
      <w:tr w:rsidR="00A00C45" w14:paraId="3FAAEEC5" w14:textId="77777777" w:rsidTr="009E2E86">
        <w:trPr>
          <w:trHeight w:val="397"/>
        </w:trPr>
        <w:tc>
          <w:tcPr>
            <w:tcW w:w="1254" w:type="pct"/>
            <w:vMerge/>
            <w:vAlign w:val="center"/>
          </w:tcPr>
          <w:p w14:paraId="5A19470A" w14:textId="77777777" w:rsidR="00A00C45" w:rsidRDefault="00A00C45">
            <w:pPr>
              <w:jc w:val="center"/>
              <w:rPr>
                <w:rFonts w:ascii="宋体" w:hAnsi="宋体" w:cs="宋体"/>
                <w:color w:val="000000"/>
                <w:szCs w:val="21"/>
              </w:rPr>
            </w:pPr>
          </w:p>
        </w:tc>
        <w:tc>
          <w:tcPr>
            <w:tcW w:w="1254" w:type="pct"/>
            <w:vMerge/>
            <w:vAlign w:val="center"/>
          </w:tcPr>
          <w:p w14:paraId="16C7248D" w14:textId="77777777" w:rsidR="00A00C45" w:rsidRDefault="00A00C45">
            <w:pPr>
              <w:jc w:val="center"/>
              <w:rPr>
                <w:rFonts w:ascii="宋体" w:hAnsi="宋体" w:cs="宋体"/>
                <w:color w:val="000000"/>
                <w:szCs w:val="21"/>
              </w:rPr>
            </w:pPr>
          </w:p>
        </w:tc>
        <w:tc>
          <w:tcPr>
            <w:tcW w:w="2491" w:type="pct"/>
            <w:vAlign w:val="center"/>
          </w:tcPr>
          <w:p w14:paraId="70D1E77F"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门禁系统</w:t>
            </w:r>
          </w:p>
        </w:tc>
      </w:tr>
      <w:tr w:rsidR="00A00C45" w14:paraId="137248A1" w14:textId="77777777" w:rsidTr="009E2E86">
        <w:trPr>
          <w:trHeight w:val="397"/>
        </w:trPr>
        <w:tc>
          <w:tcPr>
            <w:tcW w:w="1254" w:type="pct"/>
            <w:vMerge/>
            <w:vAlign w:val="center"/>
          </w:tcPr>
          <w:p w14:paraId="1B96CA52" w14:textId="77777777" w:rsidR="00A00C45" w:rsidRDefault="00A00C45">
            <w:pPr>
              <w:jc w:val="center"/>
              <w:rPr>
                <w:rFonts w:ascii="宋体" w:hAnsi="宋体" w:cs="宋体"/>
                <w:color w:val="000000"/>
                <w:szCs w:val="21"/>
              </w:rPr>
            </w:pPr>
          </w:p>
        </w:tc>
        <w:tc>
          <w:tcPr>
            <w:tcW w:w="1254" w:type="pct"/>
            <w:vMerge/>
            <w:vAlign w:val="center"/>
          </w:tcPr>
          <w:p w14:paraId="02DC5B99" w14:textId="77777777" w:rsidR="00A00C45" w:rsidRDefault="00A00C45">
            <w:pPr>
              <w:jc w:val="center"/>
              <w:rPr>
                <w:rFonts w:ascii="宋体" w:hAnsi="宋体" w:cs="宋体"/>
                <w:color w:val="000000"/>
                <w:szCs w:val="21"/>
              </w:rPr>
            </w:pPr>
          </w:p>
        </w:tc>
        <w:tc>
          <w:tcPr>
            <w:tcW w:w="2491" w:type="pct"/>
            <w:vAlign w:val="center"/>
          </w:tcPr>
          <w:p w14:paraId="5AB2ABB6"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电子班牌、IP电话系统</w:t>
            </w:r>
          </w:p>
        </w:tc>
      </w:tr>
      <w:tr w:rsidR="00A00C45" w14:paraId="149EFC92" w14:textId="77777777" w:rsidTr="009E2E86">
        <w:trPr>
          <w:trHeight w:val="397"/>
        </w:trPr>
        <w:tc>
          <w:tcPr>
            <w:tcW w:w="1254" w:type="pct"/>
            <w:vMerge/>
            <w:vAlign w:val="center"/>
          </w:tcPr>
          <w:p w14:paraId="2258F4FF" w14:textId="77777777" w:rsidR="00A00C45" w:rsidRDefault="00A00C45">
            <w:pPr>
              <w:jc w:val="center"/>
              <w:rPr>
                <w:rFonts w:ascii="宋体" w:hAnsi="宋体" w:cs="宋体"/>
                <w:color w:val="000000"/>
                <w:szCs w:val="21"/>
              </w:rPr>
            </w:pPr>
          </w:p>
        </w:tc>
        <w:tc>
          <w:tcPr>
            <w:tcW w:w="1254" w:type="pct"/>
            <w:vMerge/>
            <w:vAlign w:val="center"/>
          </w:tcPr>
          <w:p w14:paraId="49BBB06E" w14:textId="77777777" w:rsidR="00A00C45" w:rsidRDefault="00A00C45">
            <w:pPr>
              <w:jc w:val="center"/>
              <w:rPr>
                <w:rFonts w:ascii="宋体" w:hAnsi="宋体" w:cs="宋体"/>
                <w:color w:val="000000"/>
                <w:szCs w:val="21"/>
              </w:rPr>
            </w:pPr>
          </w:p>
        </w:tc>
        <w:tc>
          <w:tcPr>
            <w:tcW w:w="2491" w:type="pct"/>
            <w:vAlign w:val="center"/>
          </w:tcPr>
          <w:p w14:paraId="406C44FA"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运维文档</w:t>
            </w:r>
          </w:p>
        </w:tc>
      </w:tr>
      <w:tr w:rsidR="00A00C45" w14:paraId="66CC3FD1" w14:textId="77777777" w:rsidTr="009E2E86">
        <w:trPr>
          <w:trHeight w:val="397"/>
        </w:trPr>
        <w:tc>
          <w:tcPr>
            <w:tcW w:w="1254" w:type="pct"/>
            <w:vMerge/>
            <w:vAlign w:val="center"/>
          </w:tcPr>
          <w:p w14:paraId="324C2709" w14:textId="77777777" w:rsidR="00A00C45" w:rsidRDefault="00A00C45">
            <w:pPr>
              <w:jc w:val="center"/>
              <w:rPr>
                <w:rFonts w:ascii="宋体" w:hAnsi="宋体" w:cs="宋体"/>
                <w:color w:val="000000"/>
                <w:szCs w:val="21"/>
              </w:rPr>
            </w:pPr>
          </w:p>
        </w:tc>
        <w:tc>
          <w:tcPr>
            <w:tcW w:w="1254" w:type="pct"/>
            <w:vMerge/>
            <w:vAlign w:val="center"/>
          </w:tcPr>
          <w:p w14:paraId="2E824E60" w14:textId="77777777" w:rsidR="00A00C45" w:rsidRDefault="00A00C45">
            <w:pPr>
              <w:jc w:val="center"/>
              <w:rPr>
                <w:rFonts w:ascii="宋体" w:hAnsi="宋体" w:cs="宋体"/>
                <w:color w:val="000000"/>
                <w:szCs w:val="21"/>
              </w:rPr>
            </w:pPr>
          </w:p>
        </w:tc>
        <w:tc>
          <w:tcPr>
            <w:tcW w:w="2491" w:type="pct"/>
            <w:vAlign w:val="center"/>
          </w:tcPr>
          <w:p w14:paraId="58058500"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备品备件</w:t>
            </w:r>
          </w:p>
        </w:tc>
      </w:tr>
      <w:tr w:rsidR="00A00C45" w14:paraId="608B588B" w14:textId="77777777" w:rsidTr="009E2E86">
        <w:trPr>
          <w:trHeight w:val="397"/>
        </w:trPr>
        <w:tc>
          <w:tcPr>
            <w:tcW w:w="1254" w:type="pct"/>
            <w:vMerge/>
            <w:vAlign w:val="center"/>
          </w:tcPr>
          <w:p w14:paraId="44B92791" w14:textId="77777777" w:rsidR="00A00C45" w:rsidRDefault="00A00C45">
            <w:pPr>
              <w:jc w:val="center"/>
              <w:rPr>
                <w:rFonts w:ascii="宋体" w:hAnsi="宋体" w:cs="宋体"/>
                <w:color w:val="000000"/>
                <w:szCs w:val="21"/>
              </w:rPr>
            </w:pPr>
          </w:p>
        </w:tc>
        <w:tc>
          <w:tcPr>
            <w:tcW w:w="1254" w:type="pct"/>
            <w:vMerge/>
            <w:vAlign w:val="center"/>
          </w:tcPr>
          <w:p w14:paraId="0E2FBC12" w14:textId="77777777" w:rsidR="00A00C45" w:rsidRDefault="00A00C45">
            <w:pPr>
              <w:jc w:val="center"/>
              <w:rPr>
                <w:rFonts w:ascii="宋体" w:hAnsi="宋体" w:cs="宋体"/>
                <w:color w:val="000000"/>
                <w:szCs w:val="21"/>
              </w:rPr>
            </w:pPr>
          </w:p>
        </w:tc>
        <w:tc>
          <w:tcPr>
            <w:tcW w:w="2491" w:type="pct"/>
            <w:vAlign w:val="center"/>
          </w:tcPr>
          <w:p w14:paraId="584EC293"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软件授权</w:t>
            </w:r>
            <w:proofErr w:type="gramStart"/>
            <w:r>
              <w:rPr>
                <w:rFonts w:ascii="宋体" w:hAnsi="宋体" w:cs="宋体" w:hint="eastAsia"/>
                <w:color w:val="000000"/>
                <w:kern w:val="0"/>
                <w:szCs w:val="21"/>
                <w:lang w:bidi="ar"/>
              </w:rPr>
              <w:t>及维保</w:t>
            </w:r>
            <w:proofErr w:type="gramEnd"/>
          </w:p>
        </w:tc>
      </w:tr>
      <w:tr w:rsidR="00A00C45" w14:paraId="6BF17507" w14:textId="77777777" w:rsidTr="009E2E86">
        <w:trPr>
          <w:trHeight w:val="397"/>
        </w:trPr>
        <w:tc>
          <w:tcPr>
            <w:tcW w:w="1254" w:type="pct"/>
            <w:vMerge/>
            <w:vAlign w:val="center"/>
          </w:tcPr>
          <w:p w14:paraId="5CD0AFD9" w14:textId="77777777" w:rsidR="00A00C45" w:rsidRDefault="00A00C45">
            <w:pPr>
              <w:widowControl/>
              <w:jc w:val="center"/>
              <w:textAlignment w:val="center"/>
              <w:rPr>
                <w:rFonts w:ascii="宋体" w:hAnsi="宋体" w:cs="宋体"/>
                <w:color w:val="000000"/>
                <w:kern w:val="0"/>
                <w:szCs w:val="21"/>
                <w:lang w:bidi="ar"/>
              </w:rPr>
            </w:pPr>
          </w:p>
        </w:tc>
        <w:tc>
          <w:tcPr>
            <w:tcW w:w="1254" w:type="pct"/>
            <w:vMerge w:val="restart"/>
            <w:vAlign w:val="center"/>
          </w:tcPr>
          <w:p w14:paraId="4CF7127D"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工具管理</w:t>
            </w:r>
          </w:p>
        </w:tc>
        <w:tc>
          <w:tcPr>
            <w:tcW w:w="2491" w:type="pct"/>
            <w:vAlign w:val="center"/>
          </w:tcPr>
          <w:p w14:paraId="3D8D2C83"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网络监控平台</w:t>
            </w:r>
          </w:p>
        </w:tc>
      </w:tr>
      <w:tr w:rsidR="00A00C45" w14:paraId="64B5F979" w14:textId="77777777" w:rsidTr="009E2E86">
        <w:trPr>
          <w:trHeight w:val="397"/>
        </w:trPr>
        <w:tc>
          <w:tcPr>
            <w:tcW w:w="1254" w:type="pct"/>
            <w:vMerge/>
            <w:vAlign w:val="center"/>
          </w:tcPr>
          <w:p w14:paraId="29238CC6" w14:textId="77777777" w:rsidR="00A00C45" w:rsidRDefault="00A00C45">
            <w:pPr>
              <w:jc w:val="center"/>
              <w:rPr>
                <w:rFonts w:ascii="宋体" w:hAnsi="宋体" w:cs="宋体"/>
                <w:color w:val="000000"/>
                <w:szCs w:val="21"/>
              </w:rPr>
            </w:pPr>
          </w:p>
        </w:tc>
        <w:tc>
          <w:tcPr>
            <w:tcW w:w="1254" w:type="pct"/>
            <w:vMerge/>
            <w:vAlign w:val="center"/>
          </w:tcPr>
          <w:p w14:paraId="53DC4BE4" w14:textId="77777777" w:rsidR="00A00C45" w:rsidRDefault="00A00C45">
            <w:pPr>
              <w:jc w:val="center"/>
              <w:rPr>
                <w:rFonts w:ascii="宋体" w:hAnsi="宋体" w:cs="宋体"/>
                <w:color w:val="000000"/>
                <w:szCs w:val="21"/>
              </w:rPr>
            </w:pPr>
          </w:p>
        </w:tc>
        <w:tc>
          <w:tcPr>
            <w:tcW w:w="2491" w:type="pct"/>
            <w:vAlign w:val="center"/>
          </w:tcPr>
          <w:p w14:paraId="45583A00" w14:textId="77777777" w:rsidR="00A00C45"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动环监控</w:t>
            </w:r>
            <w:proofErr w:type="gramEnd"/>
            <w:r>
              <w:rPr>
                <w:rFonts w:ascii="宋体" w:hAnsi="宋体" w:cs="宋体" w:hint="eastAsia"/>
                <w:color w:val="000000"/>
                <w:kern w:val="0"/>
                <w:szCs w:val="21"/>
                <w:lang w:bidi="ar"/>
              </w:rPr>
              <w:t>平台</w:t>
            </w:r>
          </w:p>
        </w:tc>
      </w:tr>
      <w:tr w:rsidR="00A00C45" w14:paraId="4F767762" w14:textId="77777777" w:rsidTr="009E2E86">
        <w:trPr>
          <w:trHeight w:val="397"/>
        </w:trPr>
        <w:tc>
          <w:tcPr>
            <w:tcW w:w="1254" w:type="pct"/>
            <w:vMerge/>
            <w:vAlign w:val="center"/>
          </w:tcPr>
          <w:p w14:paraId="3430913E" w14:textId="77777777" w:rsidR="00A00C45" w:rsidRDefault="00A00C45">
            <w:pPr>
              <w:jc w:val="center"/>
              <w:rPr>
                <w:rFonts w:ascii="宋体" w:hAnsi="宋体" w:cs="宋体"/>
                <w:color w:val="000000"/>
                <w:szCs w:val="21"/>
              </w:rPr>
            </w:pPr>
          </w:p>
        </w:tc>
        <w:tc>
          <w:tcPr>
            <w:tcW w:w="1254" w:type="pct"/>
            <w:vMerge/>
            <w:vAlign w:val="center"/>
          </w:tcPr>
          <w:p w14:paraId="4640BBC8" w14:textId="77777777" w:rsidR="00A00C45" w:rsidRDefault="00A00C45">
            <w:pPr>
              <w:jc w:val="center"/>
              <w:rPr>
                <w:rFonts w:ascii="宋体" w:hAnsi="宋体" w:cs="宋体"/>
                <w:color w:val="000000"/>
                <w:szCs w:val="21"/>
              </w:rPr>
            </w:pPr>
          </w:p>
        </w:tc>
        <w:tc>
          <w:tcPr>
            <w:tcW w:w="2491" w:type="pct"/>
            <w:vAlign w:val="center"/>
          </w:tcPr>
          <w:p w14:paraId="3C70D3B4"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监控管理平台</w:t>
            </w:r>
          </w:p>
        </w:tc>
      </w:tr>
      <w:tr w:rsidR="00A00C45" w14:paraId="1C3BDDD9" w14:textId="77777777" w:rsidTr="009E2E86">
        <w:trPr>
          <w:trHeight w:val="397"/>
        </w:trPr>
        <w:tc>
          <w:tcPr>
            <w:tcW w:w="1254" w:type="pct"/>
            <w:vMerge/>
            <w:vAlign w:val="center"/>
          </w:tcPr>
          <w:p w14:paraId="0ECEC006" w14:textId="77777777" w:rsidR="00A00C45" w:rsidRDefault="00A00C45">
            <w:pPr>
              <w:jc w:val="center"/>
              <w:rPr>
                <w:rFonts w:ascii="宋体" w:hAnsi="宋体" w:cs="宋体"/>
                <w:color w:val="000000"/>
                <w:szCs w:val="21"/>
              </w:rPr>
            </w:pPr>
          </w:p>
        </w:tc>
        <w:tc>
          <w:tcPr>
            <w:tcW w:w="1254" w:type="pct"/>
            <w:vMerge/>
            <w:vAlign w:val="center"/>
          </w:tcPr>
          <w:p w14:paraId="2CA95C5B" w14:textId="77777777" w:rsidR="00A00C45" w:rsidRDefault="00A00C45">
            <w:pPr>
              <w:jc w:val="center"/>
              <w:rPr>
                <w:rFonts w:ascii="宋体" w:hAnsi="宋体" w:cs="宋体"/>
                <w:color w:val="000000"/>
                <w:szCs w:val="21"/>
              </w:rPr>
            </w:pPr>
          </w:p>
        </w:tc>
        <w:tc>
          <w:tcPr>
            <w:tcW w:w="2491" w:type="pct"/>
            <w:vAlign w:val="center"/>
          </w:tcPr>
          <w:p w14:paraId="7848CF0B"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运维辅助工具</w:t>
            </w:r>
          </w:p>
        </w:tc>
      </w:tr>
      <w:tr w:rsidR="00A00C45" w14:paraId="67B49F7D" w14:textId="77777777" w:rsidTr="009E2E86">
        <w:trPr>
          <w:trHeight w:val="397"/>
        </w:trPr>
        <w:tc>
          <w:tcPr>
            <w:tcW w:w="1254" w:type="pct"/>
            <w:vMerge/>
            <w:vAlign w:val="center"/>
          </w:tcPr>
          <w:p w14:paraId="3FBA8342" w14:textId="77777777" w:rsidR="00A00C45" w:rsidRDefault="00A00C45">
            <w:pPr>
              <w:jc w:val="center"/>
              <w:rPr>
                <w:rFonts w:ascii="宋体" w:hAnsi="宋体" w:cs="宋体"/>
                <w:color w:val="000000"/>
                <w:szCs w:val="21"/>
              </w:rPr>
            </w:pPr>
          </w:p>
        </w:tc>
        <w:tc>
          <w:tcPr>
            <w:tcW w:w="1254" w:type="pct"/>
            <w:vMerge/>
            <w:vAlign w:val="center"/>
          </w:tcPr>
          <w:p w14:paraId="714A4202" w14:textId="77777777" w:rsidR="00A00C45" w:rsidRDefault="00A00C45">
            <w:pPr>
              <w:jc w:val="center"/>
              <w:rPr>
                <w:rFonts w:ascii="宋体" w:hAnsi="宋体" w:cs="宋体"/>
                <w:color w:val="000000"/>
                <w:szCs w:val="21"/>
              </w:rPr>
            </w:pPr>
          </w:p>
        </w:tc>
        <w:tc>
          <w:tcPr>
            <w:tcW w:w="2491" w:type="pct"/>
            <w:vAlign w:val="center"/>
          </w:tcPr>
          <w:p w14:paraId="48D3280F" w14:textId="77777777" w:rsidR="00A00C4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统一标识服务</w:t>
            </w:r>
          </w:p>
        </w:tc>
      </w:tr>
    </w:tbl>
    <w:p w14:paraId="175768A9" w14:textId="77777777" w:rsidR="00A00C45" w:rsidRDefault="00000000">
      <w:pPr>
        <w:rPr>
          <w:rFonts w:ascii="宋体" w:hAnsi="宋体"/>
          <w:b/>
          <w:bCs/>
        </w:rPr>
      </w:pPr>
      <w:r>
        <w:rPr>
          <w:rFonts w:ascii="宋体" w:hAnsi="宋体" w:hint="eastAsia"/>
          <w:b/>
          <w:bCs/>
        </w:rPr>
        <w:t>（二）服务成果文件要求</w:t>
      </w:r>
    </w:p>
    <w:p w14:paraId="0F56E49A" w14:textId="77777777" w:rsidR="00A00C45" w:rsidRDefault="00000000">
      <w:pPr>
        <w:ind w:firstLineChars="200" w:firstLine="420"/>
        <w:rPr>
          <w:rFonts w:ascii="宋体" w:hAnsi="宋体" w:cs="宋体"/>
          <w:szCs w:val="21"/>
          <w:lang w:eastAsia="zh-Hans" w:bidi="ar"/>
        </w:rPr>
      </w:pPr>
      <w:r>
        <w:rPr>
          <w:rFonts w:ascii="宋体" w:hAnsi="宋体" w:cs="宋体" w:hint="eastAsia"/>
          <w:szCs w:val="21"/>
          <w:lang w:eastAsia="zh-Hans" w:bidi="ar"/>
        </w:rPr>
        <w:t>月报、季度报告、年度工作报告、重点工作安排计划等。</w:t>
      </w:r>
    </w:p>
    <w:p w14:paraId="4BDAF619" w14:textId="77777777" w:rsidR="009E2E86" w:rsidRPr="009E2E86" w:rsidRDefault="009E2E86" w:rsidP="009E2E86">
      <w:pPr>
        <w:pStyle w:val="2"/>
        <w:rPr>
          <w:rFonts w:hint="eastAsia"/>
          <w:lang w:eastAsia="zh-Hans" w:bidi="ar"/>
        </w:rPr>
      </w:pPr>
    </w:p>
    <w:bookmarkEnd w:id="18"/>
    <w:p w14:paraId="138CAD2F" w14:textId="77777777" w:rsidR="00A00C45" w:rsidRPr="009E2E86" w:rsidRDefault="00000000" w:rsidP="009E2E86">
      <w:pPr>
        <w:jc w:val="center"/>
        <w:rPr>
          <w:rFonts w:ascii="黑体" w:eastAsia="黑体" w:hAnsi="黑体"/>
          <w:sz w:val="32"/>
          <w:szCs w:val="32"/>
          <w:highlight w:val="yellow"/>
        </w:rPr>
      </w:pPr>
      <w:r w:rsidRPr="009E2E86">
        <w:rPr>
          <w:rFonts w:ascii="黑体" w:eastAsia="黑体" w:hAnsi="黑体" w:hint="eastAsia"/>
          <w:sz w:val="32"/>
          <w:szCs w:val="32"/>
          <w:highlight w:val="yellow"/>
        </w:rPr>
        <w:t>五、技术要求</w:t>
      </w:r>
    </w:p>
    <w:p w14:paraId="49FECF2B" w14:textId="77777777" w:rsidR="009E2E86" w:rsidRDefault="009E2E86">
      <w:pPr>
        <w:spacing w:line="360" w:lineRule="auto"/>
        <w:rPr>
          <w:rFonts w:ascii="宋体" w:hAnsi="宋体"/>
          <w:b/>
          <w:bCs/>
        </w:rPr>
      </w:pPr>
      <w:bookmarkStart w:id="20" w:name="_Toc7977"/>
    </w:p>
    <w:p w14:paraId="16DC9142" w14:textId="3F80C47D" w:rsidR="00A00C45" w:rsidRDefault="00000000">
      <w:pPr>
        <w:spacing w:line="360" w:lineRule="auto"/>
        <w:rPr>
          <w:rFonts w:ascii="宋体" w:hAnsi="宋体"/>
          <w:b/>
          <w:bCs/>
        </w:rPr>
      </w:pPr>
      <w:r>
        <w:rPr>
          <w:rFonts w:ascii="宋体" w:hAnsi="宋体" w:hint="eastAsia"/>
          <w:b/>
          <w:bCs/>
        </w:rPr>
        <w:t>（一）信息化基础设施建设支持</w:t>
      </w:r>
      <w:bookmarkEnd w:id="20"/>
    </w:p>
    <w:p w14:paraId="26BD58C2" w14:textId="77777777" w:rsidR="00A00C45" w:rsidRDefault="00000000">
      <w:pPr>
        <w:spacing w:line="360" w:lineRule="auto"/>
        <w:ind w:firstLineChars="200" w:firstLine="420"/>
        <w:rPr>
          <w:rFonts w:ascii="宋体" w:hAnsi="宋体"/>
        </w:rPr>
      </w:pPr>
      <w:r>
        <w:rPr>
          <w:rFonts w:ascii="宋体" w:hAnsi="宋体" w:hint="eastAsia"/>
          <w:lang w:eastAsia="zh-Hans"/>
        </w:rPr>
        <w:t>对</w:t>
      </w:r>
      <w:r>
        <w:rPr>
          <w:rFonts w:ascii="宋体" w:hAnsi="宋体" w:hint="eastAsia"/>
        </w:rPr>
        <w:t>深圳外国语学校理工高中</w:t>
      </w:r>
      <w:r>
        <w:rPr>
          <w:rFonts w:ascii="宋体" w:hAnsi="宋体" w:hint="eastAsia"/>
          <w:lang w:eastAsia="zh-Hans"/>
        </w:rPr>
        <w:t>网络系统、WIFI系统、监控系统</w:t>
      </w:r>
      <w:r>
        <w:rPr>
          <w:rFonts w:ascii="宋体" w:hAnsi="宋体" w:hint="eastAsia"/>
        </w:rPr>
        <w:t>、</w:t>
      </w:r>
      <w:r>
        <w:rPr>
          <w:rFonts w:ascii="宋体" w:hAnsi="宋体" w:hint="eastAsia"/>
          <w:lang w:eastAsia="zh-Hans"/>
        </w:rPr>
        <w:t>机房系统</w:t>
      </w:r>
      <w:r>
        <w:rPr>
          <w:rFonts w:ascii="宋体" w:hAnsi="宋体" w:hint="eastAsia"/>
        </w:rPr>
        <w:t>、</w:t>
      </w:r>
      <w:r>
        <w:rPr>
          <w:rFonts w:ascii="宋体" w:hAnsi="宋体" w:hint="eastAsia"/>
          <w:lang w:eastAsia="zh-Hans"/>
        </w:rPr>
        <w:t>门禁系统</w:t>
      </w:r>
      <w:r>
        <w:rPr>
          <w:rFonts w:ascii="宋体" w:hAnsi="宋体" w:hint="eastAsia"/>
        </w:rPr>
        <w:t>、</w:t>
      </w:r>
      <w:r>
        <w:rPr>
          <w:rFonts w:ascii="宋体" w:hAnsi="宋体" w:hint="eastAsia"/>
          <w:lang w:eastAsia="zh-Hans"/>
        </w:rPr>
        <w:t>消费一卡通系统</w:t>
      </w:r>
      <w:r>
        <w:rPr>
          <w:rFonts w:ascii="宋体" w:hAnsi="宋体" w:hint="eastAsia"/>
        </w:rPr>
        <w:t>、</w:t>
      </w:r>
      <w:r>
        <w:rPr>
          <w:rFonts w:ascii="宋体" w:hAnsi="宋体" w:hint="eastAsia"/>
          <w:lang w:eastAsia="zh-Hans"/>
        </w:rPr>
        <w:t>广播系统</w:t>
      </w:r>
      <w:r>
        <w:rPr>
          <w:rFonts w:ascii="宋体" w:hAnsi="宋体" w:hint="eastAsia"/>
        </w:rPr>
        <w:t>、</w:t>
      </w:r>
      <w:r>
        <w:rPr>
          <w:rFonts w:ascii="宋体" w:hAnsi="宋体" w:hint="eastAsia"/>
          <w:lang w:eastAsia="zh-Hans"/>
        </w:rPr>
        <w:t>电子班牌</w:t>
      </w:r>
      <w:r>
        <w:rPr>
          <w:rFonts w:ascii="宋体" w:hAnsi="宋体" w:hint="eastAsia"/>
        </w:rPr>
        <w:t>、</w:t>
      </w:r>
      <w:r>
        <w:rPr>
          <w:rFonts w:ascii="宋体" w:hAnsi="宋体" w:hint="eastAsia"/>
          <w:lang w:eastAsia="zh-Hans"/>
        </w:rPr>
        <w:t>时钟系统</w:t>
      </w:r>
      <w:r>
        <w:rPr>
          <w:rFonts w:ascii="宋体" w:hAnsi="宋体" w:hint="eastAsia"/>
        </w:rPr>
        <w:t>、</w:t>
      </w:r>
      <w:r>
        <w:rPr>
          <w:rFonts w:ascii="宋体" w:hAnsi="宋体" w:hint="eastAsia"/>
          <w:lang w:eastAsia="zh-Hans"/>
        </w:rPr>
        <w:t>IP电话系统</w:t>
      </w:r>
      <w:r>
        <w:rPr>
          <w:rFonts w:ascii="宋体" w:hAnsi="宋体" w:hint="eastAsia"/>
        </w:rPr>
        <w:t>等基础设施建设提供信息技术运维服务。</w:t>
      </w:r>
    </w:p>
    <w:p w14:paraId="4902E4C4" w14:textId="77777777" w:rsidR="00A00C45" w:rsidRDefault="00000000">
      <w:pPr>
        <w:spacing w:line="360" w:lineRule="auto"/>
        <w:ind w:firstLineChars="200" w:firstLine="420"/>
        <w:rPr>
          <w:rFonts w:ascii="宋体" w:hAnsi="宋体"/>
          <w:lang w:eastAsia="zh-Hans"/>
        </w:rPr>
      </w:pPr>
      <w:r>
        <w:rPr>
          <w:rFonts w:ascii="宋体" w:hAnsi="宋体" w:hint="eastAsia"/>
          <w:lang w:eastAsia="zh-Hans"/>
        </w:rPr>
        <w:t>具体如下：</w:t>
      </w:r>
    </w:p>
    <w:p w14:paraId="0F0F0853" w14:textId="77777777" w:rsidR="00A00C45" w:rsidRDefault="00000000">
      <w:pPr>
        <w:numPr>
          <w:ilvl w:val="0"/>
          <w:numId w:val="9"/>
        </w:numPr>
        <w:spacing w:line="360" w:lineRule="auto"/>
        <w:ind w:leftChars="200" w:left="845"/>
        <w:rPr>
          <w:rFonts w:ascii="宋体" w:hAnsi="宋体"/>
        </w:rPr>
      </w:pPr>
      <w:r>
        <w:rPr>
          <w:rFonts w:ascii="宋体" w:hAnsi="宋体" w:hint="eastAsia"/>
        </w:rPr>
        <w:t>架构合理化</w:t>
      </w:r>
    </w:p>
    <w:p w14:paraId="4EBF18D1" w14:textId="77777777" w:rsidR="00A00C45" w:rsidRDefault="00000000">
      <w:pPr>
        <w:spacing w:line="360" w:lineRule="auto"/>
        <w:ind w:firstLineChars="200" w:firstLine="420"/>
        <w:rPr>
          <w:rFonts w:ascii="宋体" w:hAnsi="宋体"/>
        </w:rPr>
      </w:pPr>
      <w:r>
        <w:rPr>
          <w:rFonts w:ascii="宋体" w:hAnsi="宋体" w:hint="eastAsia"/>
        </w:rPr>
        <w:t>对</w:t>
      </w:r>
      <w:proofErr w:type="gramStart"/>
      <w:r>
        <w:rPr>
          <w:rFonts w:ascii="宋体" w:hAnsi="宋体" w:hint="eastAsia"/>
        </w:rPr>
        <w:t>各基础</w:t>
      </w:r>
      <w:proofErr w:type="gramEnd"/>
      <w:r>
        <w:rPr>
          <w:rFonts w:ascii="宋体" w:hAnsi="宋体" w:hint="eastAsia"/>
        </w:rPr>
        <w:t>设施建设的网络，各个节点进行合理化管理和优化，以提高网络的效率和性能。包括对网络拓扑结构、路由策略、带宽分配等方面的调整、优化提出指导性意见及监督核查，以适应网络的需求和变化。</w:t>
      </w:r>
    </w:p>
    <w:p w14:paraId="1427DA67" w14:textId="77777777" w:rsidR="00A00C45" w:rsidRDefault="00000000">
      <w:pPr>
        <w:numPr>
          <w:ilvl w:val="0"/>
          <w:numId w:val="9"/>
        </w:numPr>
        <w:spacing w:line="360" w:lineRule="auto"/>
        <w:ind w:leftChars="200" w:left="845"/>
        <w:rPr>
          <w:rFonts w:ascii="宋体" w:hAnsi="宋体"/>
        </w:rPr>
      </w:pPr>
      <w:r>
        <w:rPr>
          <w:rFonts w:ascii="宋体" w:hAnsi="宋体" w:hint="eastAsia"/>
        </w:rPr>
        <w:t>高可用性</w:t>
      </w:r>
    </w:p>
    <w:p w14:paraId="57F2580A" w14:textId="77777777" w:rsidR="00A00C45" w:rsidRDefault="00000000">
      <w:pPr>
        <w:spacing w:line="360" w:lineRule="auto"/>
        <w:ind w:firstLineChars="200" w:firstLine="420"/>
        <w:rPr>
          <w:rFonts w:ascii="宋体" w:hAnsi="宋体"/>
        </w:rPr>
      </w:pPr>
      <w:r>
        <w:rPr>
          <w:rFonts w:ascii="宋体" w:hAnsi="宋体" w:hint="eastAsia"/>
        </w:rPr>
        <w:t>为保障网络系统能够在面临各种故障和攻击时仍能保持稳定运行的能力，对建设中的各信息化基础设施涉及到网络架构、硬件设备、软件系统等多方面的因素的建设提出指导、监督；确保建设完成后的网络具备高可用性。</w:t>
      </w:r>
    </w:p>
    <w:p w14:paraId="0728616F" w14:textId="77777777" w:rsidR="00A00C45" w:rsidRDefault="00000000">
      <w:pPr>
        <w:numPr>
          <w:ilvl w:val="0"/>
          <w:numId w:val="9"/>
        </w:numPr>
        <w:spacing w:line="360" w:lineRule="auto"/>
        <w:ind w:leftChars="200" w:left="845"/>
        <w:rPr>
          <w:rFonts w:ascii="宋体" w:hAnsi="宋体"/>
        </w:rPr>
      </w:pPr>
      <w:r>
        <w:rPr>
          <w:rFonts w:ascii="宋体" w:hAnsi="宋体" w:hint="eastAsia"/>
          <w:lang w:eastAsia="zh-Hans"/>
        </w:rPr>
        <w:t>高安全性</w:t>
      </w:r>
    </w:p>
    <w:p w14:paraId="332EA515" w14:textId="77777777" w:rsidR="00A00C45" w:rsidRDefault="00000000">
      <w:pPr>
        <w:spacing w:line="360" w:lineRule="auto"/>
        <w:ind w:firstLineChars="200" w:firstLine="420"/>
        <w:rPr>
          <w:rFonts w:ascii="宋体" w:hAnsi="宋体"/>
        </w:rPr>
      </w:pPr>
      <w:r>
        <w:rPr>
          <w:rFonts w:ascii="宋体" w:hAnsi="宋体" w:hint="eastAsia"/>
        </w:rPr>
        <w:t>网络高安全性涉及保护网络系统和数据免受未经授权的访问、攻击和损害。增强网络高安全性的方法包括使用强密码、定期更新软件补丁、安装防火墙和反病毒软件、加密数据传输、限制访问权限等。在信息化基础设施建设中，对涉及上述部分内容进行指导、监督核查。</w:t>
      </w:r>
    </w:p>
    <w:p w14:paraId="1F7FF497" w14:textId="77777777" w:rsidR="00A00C45" w:rsidRDefault="00000000">
      <w:pPr>
        <w:spacing w:line="360" w:lineRule="auto"/>
        <w:ind w:firstLineChars="200" w:firstLine="420"/>
        <w:rPr>
          <w:rFonts w:ascii="宋体" w:hAnsi="宋体" w:cs="宋体"/>
          <w:szCs w:val="21"/>
          <w:lang w:bidi="ar"/>
        </w:rPr>
      </w:pPr>
      <w:r>
        <w:rPr>
          <w:rFonts w:ascii="宋体" w:hAnsi="宋体" w:hint="eastAsia"/>
        </w:rPr>
        <w:t>此外，还可以使用多因素认证、网络入侵检测系统和安全审计等技术手段来提高网络安全性。</w:t>
      </w:r>
    </w:p>
    <w:p w14:paraId="0AD71628" w14:textId="77777777" w:rsidR="00A00C45" w:rsidRDefault="00000000">
      <w:pPr>
        <w:spacing w:line="360" w:lineRule="auto"/>
        <w:rPr>
          <w:rFonts w:ascii="宋体" w:hAnsi="宋体"/>
          <w:b/>
          <w:bCs/>
        </w:rPr>
      </w:pPr>
      <w:r>
        <w:rPr>
          <w:rFonts w:ascii="宋体" w:hAnsi="宋体" w:hint="eastAsia"/>
          <w:b/>
          <w:bCs/>
        </w:rPr>
        <w:t>（二）</w:t>
      </w:r>
      <w:bookmarkStart w:id="21" w:name="_Toc7774"/>
      <w:r>
        <w:rPr>
          <w:rFonts w:ascii="宋体" w:hAnsi="宋体" w:hint="eastAsia"/>
          <w:b/>
          <w:bCs/>
        </w:rPr>
        <w:t>信息化基础设施日常运维</w:t>
      </w:r>
      <w:bookmarkEnd w:id="21"/>
    </w:p>
    <w:p w14:paraId="7879B313" w14:textId="77777777" w:rsidR="00A00C45" w:rsidRDefault="00000000">
      <w:pPr>
        <w:spacing w:line="360" w:lineRule="auto"/>
        <w:ind w:firstLineChars="200" w:firstLine="420"/>
        <w:rPr>
          <w:rFonts w:ascii="宋体" w:hAnsi="宋体"/>
          <w:szCs w:val="21"/>
          <w:lang w:eastAsia="zh-Hans"/>
        </w:rPr>
      </w:pPr>
      <w:r>
        <w:rPr>
          <w:rFonts w:ascii="宋体" w:hAnsi="宋体" w:hint="eastAsia"/>
          <w:szCs w:val="21"/>
          <w:lang w:eastAsia="zh-Hans"/>
        </w:rPr>
        <w:t>包括对</w:t>
      </w:r>
      <w:r>
        <w:rPr>
          <w:rFonts w:ascii="宋体" w:hAnsi="宋体" w:hint="eastAsia"/>
          <w:szCs w:val="21"/>
        </w:rPr>
        <w:t>深圳外国语学校理工高中的</w:t>
      </w:r>
      <w:r>
        <w:rPr>
          <w:rFonts w:ascii="宋体" w:hAnsi="宋体" w:hint="eastAsia"/>
          <w:szCs w:val="21"/>
          <w:lang w:eastAsia="zh-Hans"/>
        </w:rPr>
        <w:t>网络系统、WIFI系统、监控系统</w:t>
      </w:r>
      <w:r>
        <w:rPr>
          <w:rFonts w:ascii="宋体" w:hAnsi="宋体" w:hint="eastAsia"/>
          <w:szCs w:val="21"/>
        </w:rPr>
        <w:t>、</w:t>
      </w:r>
      <w:r>
        <w:rPr>
          <w:rFonts w:ascii="宋体" w:hAnsi="宋体" w:hint="eastAsia"/>
          <w:szCs w:val="21"/>
          <w:lang w:eastAsia="zh-Hans"/>
        </w:rPr>
        <w:t>机房系统</w:t>
      </w:r>
      <w:r>
        <w:rPr>
          <w:rFonts w:ascii="宋体" w:hAnsi="宋体" w:hint="eastAsia"/>
          <w:szCs w:val="21"/>
        </w:rPr>
        <w:t>、</w:t>
      </w:r>
      <w:r>
        <w:rPr>
          <w:rFonts w:ascii="宋体" w:hAnsi="宋体" w:hint="eastAsia"/>
          <w:szCs w:val="21"/>
          <w:lang w:eastAsia="zh-Hans"/>
        </w:rPr>
        <w:t>门禁系统</w:t>
      </w:r>
      <w:r>
        <w:rPr>
          <w:rFonts w:ascii="宋体" w:hAnsi="宋体" w:hint="eastAsia"/>
          <w:szCs w:val="21"/>
        </w:rPr>
        <w:t>、</w:t>
      </w:r>
      <w:r>
        <w:rPr>
          <w:rFonts w:ascii="宋体" w:hAnsi="宋体" w:hint="eastAsia"/>
          <w:szCs w:val="21"/>
          <w:lang w:eastAsia="zh-Hans"/>
        </w:rPr>
        <w:t>消费一卡通系统</w:t>
      </w:r>
      <w:r>
        <w:rPr>
          <w:rFonts w:ascii="宋体" w:hAnsi="宋体" w:hint="eastAsia"/>
          <w:szCs w:val="21"/>
        </w:rPr>
        <w:t>、</w:t>
      </w:r>
      <w:r>
        <w:rPr>
          <w:rFonts w:ascii="宋体" w:hAnsi="宋体" w:hint="eastAsia"/>
          <w:szCs w:val="21"/>
          <w:lang w:eastAsia="zh-Hans"/>
        </w:rPr>
        <w:t>广播系统</w:t>
      </w:r>
      <w:r>
        <w:rPr>
          <w:rFonts w:ascii="宋体" w:hAnsi="宋体" w:hint="eastAsia"/>
          <w:szCs w:val="21"/>
        </w:rPr>
        <w:t>、</w:t>
      </w:r>
      <w:r>
        <w:rPr>
          <w:rFonts w:ascii="宋体" w:hAnsi="宋体" w:hint="eastAsia"/>
          <w:szCs w:val="21"/>
          <w:lang w:eastAsia="zh-Hans"/>
        </w:rPr>
        <w:t>时钟系统</w:t>
      </w:r>
      <w:r>
        <w:rPr>
          <w:rFonts w:ascii="宋体" w:hAnsi="宋体" w:hint="eastAsia"/>
          <w:szCs w:val="21"/>
        </w:rPr>
        <w:t>、信息发布屏系统</w:t>
      </w:r>
      <w:r>
        <w:rPr>
          <w:rFonts w:ascii="宋体" w:hAnsi="宋体" w:hint="eastAsia"/>
          <w:szCs w:val="21"/>
          <w:lang w:eastAsia="zh-Hans"/>
        </w:rPr>
        <w:t>的驻点维护服务。</w:t>
      </w:r>
    </w:p>
    <w:p w14:paraId="6FD7E918" w14:textId="77777777" w:rsidR="00A00C45" w:rsidRDefault="00000000">
      <w:pPr>
        <w:spacing w:line="360" w:lineRule="auto"/>
        <w:ind w:firstLineChars="200" w:firstLine="420"/>
        <w:rPr>
          <w:rFonts w:ascii="宋体" w:hAnsi="宋体"/>
          <w:szCs w:val="21"/>
        </w:rPr>
      </w:pPr>
      <w:r>
        <w:rPr>
          <w:rFonts w:ascii="宋体" w:hAnsi="宋体" w:hint="eastAsia"/>
          <w:szCs w:val="21"/>
          <w:lang w:eastAsia="zh-Hans"/>
        </w:rPr>
        <w:t>具体如下：</w:t>
      </w:r>
    </w:p>
    <w:p w14:paraId="49162E09" w14:textId="77777777" w:rsidR="00A00C45" w:rsidRDefault="00000000">
      <w:pPr>
        <w:spacing w:line="360" w:lineRule="auto"/>
        <w:ind w:firstLineChars="200" w:firstLine="420"/>
        <w:rPr>
          <w:rFonts w:ascii="宋体" w:hAnsi="宋体"/>
          <w:szCs w:val="21"/>
        </w:rPr>
      </w:pPr>
      <w:r>
        <w:rPr>
          <w:rFonts w:ascii="宋体" w:hAnsi="宋体" w:hint="eastAsia"/>
          <w:szCs w:val="21"/>
        </w:rPr>
        <w:t>1.网络（光接入）系统。负责学校网络（光接入）网络线路的运行维护。为实现学校</w:t>
      </w:r>
      <w:r>
        <w:rPr>
          <w:rFonts w:ascii="宋体" w:hAnsi="宋体" w:hint="eastAsia"/>
          <w:szCs w:val="21"/>
          <w:lang w:eastAsia="zh-Hans"/>
        </w:rPr>
        <w:t>各类网络的高可用</w:t>
      </w:r>
      <w:r>
        <w:rPr>
          <w:rFonts w:ascii="宋体" w:hAnsi="宋体" w:hint="eastAsia"/>
          <w:szCs w:val="21"/>
          <w:lang w:eastAsia="zh-Hans"/>
        </w:rPr>
        <w:lastRenderedPageBreak/>
        <w:t>性、高安全性、高响应、高带宽等新要求。需要</w:t>
      </w:r>
      <w:r>
        <w:rPr>
          <w:rFonts w:ascii="宋体" w:hAnsi="宋体" w:hint="eastAsia"/>
          <w:szCs w:val="21"/>
        </w:rPr>
        <w:t>对学校</w:t>
      </w:r>
      <w:r>
        <w:rPr>
          <w:rFonts w:ascii="宋体" w:hAnsi="宋体" w:hint="eastAsia"/>
          <w:szCs w:val="21"/>
          <w:lang w:eastAsia="zh-Hans"/>
        </w:rPr>
        <w:t>各类网络和设备进行日常保障、维护和故障应急处理</w:t>
      </w:r>
      <w:r>
        <w:rPr>
          <w:rFonts w:ascii="宋体" w:hAnsi="宋体" w:hint="eastAsia"/>
          <w:szCs w:val="21"/>
        </w:rPr>
        <w:t>。包括交换机、路由器、OLT、ONU等光网络设备巡检、优化风险评估，确保出现故障时，能在最短的时间内使网络恢复正常运行。</w:t>
      </w:r>
    </w:p>
    <w:p w14:paraId="72F0F3E5" w14:textId="77777777" w:rsidR="00A00C45" w:rsidRDefault="00000000">
      <w:pPr>
        <w:spacing w:line="360" w:lineRule="auto"/>
        <w:ind w:firstLineChars="200" w:firstLine="420"/>
        <w:rPr>
          <w:rFonts w:ascii="宋体" w:hAnsi="宋体"/>
          <w:szCs w:val="21"/>
        </w:rPr>
      </w:pPr>
      <w:r>
        <w:rPr>
          <w:rFonts w:ascii="宋体" w:hAnsi="宋体" w:hint="eastAsia"/>
          <w:szCs w:val="21"/>
        </w:rPr>
        <w:t>2.WIFI系统。负责学校WIFI网络的运行维护，包括对无线AP、AC控制器设备硬件运行状态例行检查、监控和预警等；以及无线网络例行检查、设备日志检查、设备性能分析、巡检等。</w:t>
      </w:r>
    </w:p>
    <w:p w14:paraId="20C99639" w14:textId="77777777" w:rsidR="00A00C45" w:rsidRDefault="00000000">
      <w:pPr>
        <w:spacing w:line="360" w:lineRule="auto"/>
        <w:ind w:firstLineChars="200" w:firstLine="420"/>
        <w:rPr>
          <w:rFonts w:ascii="宋体" w:hAnsi="宋体"/>
          <w:szCs w:val="21"/>
        </w:rPr>
      </w:pPr>
      <w:r>
        <w:rPr>
          <w:rFonts w:ascii="宋体" w:hAnsi="宋体" w:hint="eastAsia"/>
          <w:szCs w:val="21"/>
        </w:rPr>
        <w:t>3.监控系统。负责学校监控系统的摄像头、矩阵主机、硬盘录像机、快球等辅助配件的资产盘点、巡检、例行维护管理、硬件运行状态例行检查、监控和预警等；对监控系统及设备的运行情况进行监控，分析运行情况，及时发现并排除故障。</w:t>
      </w:r>
    </w:p>
    <w:p w14:paraId="7094D043" w14:textId="77777777" w:rsidR="00A00C45" w:rsidRDefault="00000000">
      <w:pPr>
        <w:spacing w:line="360" w:lineRule="auto"/>
        <w:ind w:firstLineChars="200" w:firstLine="420"/>
        <w:rPr>
          <w:rFonts w:ascii="宋体" w:hAnsi="宋体"/>
          <w:szCs w:val="21"/>
        </w:rPr>
      </w:pPr>
      <w:r>
        <w:rPr>
          <w:rFonts w:ascii="宋体" w:hAnsi="宋体" w:hint="eastAsia"/>
          <w:szCs w:val="21"/>
        </w:rPr>
        <w:t>4.机房系统。</w:t>
      </w:r>
    </w:p>
    <w:p w14:paraId="18068617" w14:textId="77777777" w:rsidR="00A00C45" w:rsidRDefault="00000000">
      <w:pPr>
        <w:spacing w:line="360" w:lineRule="auto"/>
        <w:ind w:firstLineChars="200" w:firstLine="420"/>
        <w:rPr>
          <w:rFonts w:ascii="宋体" w:hAnsi="宋体"/>
          <w:szCs w:val="21"/>
        </w:rPr>
      </w:pPr>
      <w:r>
        <w:rPr>
          <w:rFonts w:ascii="宋体" w:hAnsi="宋体" w:hint="eastAsia"/>
          <w:szCs w:val="21"/>
        </w:rPr>
        <w:t>负责学校机房设备</w:t>
      </w:r>
      <w:proofErr w:type="gramStart"/>
      <w:r>
        <w:rPr>
          <w:rFonts w:ascii="宋体" w:hAnsi="宋体" w:hint="eastAsia"/>
          <w:szCs w:val="21"/>
        </w:rPr>
        <w:t>设备</w:t>
      </w:r>
      <w:proofErr w:type="gramEnd"/>
      <w:r>
        <w:rPr>
          <w:rFonts w:ascii="宋体" w:hAnsi="宋体" w:hint="eastAsia"/>
          <w:szCs w:val="21"/>
        </w:rPr>
        <w:t>、配电、制冷、消防设备等设备的运行维护及其相关资源的使用规划，以及机房环境监控系统（门禁进出、录像、漏水、新风、设备告警等）、进出管控和作业的管理及维护。</w:t>
      </w:r>
    </w:p>
    <w:p w14:paraId="4D52DBA0" w14:textId="77777777" w:rsidR="00A00C45" w:rsidRDefault="00000000">
      <w:pPr>
        <w:spacing w:line="360" w:lineRule="auto"/>
        <w:ind w:firstLineChars="200" w:firstLine="420"/>
        <w:rPr>
          <w:rFonts w:ascii="宋体" w:hAnsi="宋体"/>
          <w:szCs w:val="21"/>
        </w:rPr>
      </w:pPr>
      <w:r>
        <w:rPr>
          <w:rFonts w:ascii="宋体" w:hAnsi="宋体" w:hint="eastAsia"/>
          <w:szCs w:val="21"/>
        </w:rPr>
        <w:t>机房作为学校整体业务、应用、管理的核心中枢，承载着各种网络、视频、数据、应用的集中和汇接，是信息化应用系统的数据中心。为保障学校中心机房及相关系统设备稳定、安全、可靠地运行，参照国家标准《数据中心设计规范》GB50174及《数据中心基础设施运行维护标准》GB/T51314的有关规定，结合学校中心机房自身的性质、管理要求及其在经济和社会中的重要性。具体服务如下：</w:t>
      </w:r>
    </w:p>
    <w:p w14:paraId="7EC05699" w14:textId="77777777" w:rsidR="00A00C45" w:rsidRDefault="00000000">
      <w:pPr>
        <w:spacing w:line="360" w:lineRule="auto"/>
        <w:ind w:firstLineChars="200" w:firstLine="420"/>
        <w:rPr>
          <w:rFonts w:ascii="宋体" w:hAnsi="宋体"/>
          <w:szCs w:val="21"/>
        </w:rPr>
      </w:pPr>
      <w:r>
        <w:rPr>
          <w:rFonts w:ascii="宋体" w:hAnsi="宋体" w:hint="eastAsia"/>
          <w:szCs w:val="21"/>
        </w:rPr>
        <w:t>（1）周期性对机房基础设施和系统的运行状况及性能做健康性检查和评估。</w:t>
      </w:r>
      <w:proofErr w:type="gramStart"/>
      <w:r>
        <w:rPr>
          <w:rFonts w:ascii="宋体" w:hAnsi="宋体" w:hint="eastAsia"/>
          <w:szCs w:val="21"/>
        </w:rPr>
        <w:t>通过动环监控系统</w:t>
      </w:r>
      <w:proofErr w:type="gramEnd"/>
      <w:r>
        <w:rPr>
          <w:rFonts w:ascii="宋体" w:hAnsi="宋体" w:hint="eastAsia"/>
          <w:szCs w:val="21"/>
        </w:rPr>
        <w:t>和现场巡视、预防性维护，主动查找、发现和解决设备和系统的故障和隐患；</w:t>
      </w:r>
    </w:p>
    <w:p w14:paraId="33C724BE" w14:textId="77777777" w:rsidR="00A00C45" w:rsidRDefault="00000000">
      <w:pPr>
        <w:spacing w:line="360" w:lineRule="auto"/>
        <w:ind w:firstLineChars="200" w:firstLine="420"/>
        <w:rPr>
          <w:rFonts w:ascii="宋体" w:hAnsi="宋体"/>
          <w:szCs w:val="21"/>
        </w:rPr>
      </w:pPr>
      <w:r>
        <w:rPr>
          <w:rFonts w:ascii="宋体" w:hAnsi="宋体" w:hint="eastAsia"/>
          <w:szCs w:val="21"/>
        </w:rPr>
        <w:t>（2）日巡检：对重点机房进行检查并记录基础设施的运行数据，包括运行环境、设备外观、指示灯、运行状态、电压、电流、水压、漏水、温湿度、消防钢瓶气压等；</w:t>
      </w:r>
    </w:p>
    <w:p w14:paraId="79D95BEB" w14:textId="77777777" w:rsidR="00A00C45" w:rsidRDefault="00000000">
      <w:pPr>
        <w:spacing w:line="360" w:lineRule="auto"/>
        <w:ind w:firstLineChars="200" w:firstLine="420"/>
        <w:rPr>
          <w:rFonts w:ascii="宋体" w:hAnsi="宋体"/>
          <w:szCs w:val="21"/>
        </w:rPr>
      </w:pPr>
      <w:r>
        <w:rPr>
          <w:rFonts w:ascii="宋体" w:hAnsi="宋体" w:hint="eastAsia"/>
          <w:szCs w:val="21"/>
        </w:rPr>
        <w:t>（2）月度检查：对重点机房进行检查和记录设备的运行参数、容量、设定值、日志、历史记录，形成月度的检查分析报告；</w:t>
      </w:r>
    </w:p>
    <w:p w14:paraId="22A850D7" w14:textId="77777777" w:rsidR="00A00C45" w:rsidRDefault="00000000">
      <w:pPr>
        <w:spacing w:line="360" w:lineRule="auto"/>
        <w:ind w:firstLineChars="200" w:firstLine="420"/>
        <w:rPr>
          <w:rFonts w:ascii="宋体" w:hAnsi="宋体"/>
          <w:szCs w:val="21"/>
        </w:rPr>
      </w:pPr>
      <w:r>
        <w:rPr>
          <w:rFonts w:ascii="宋体" w:hAnsi="宋体" w:hint="eastAsia"/>
          <w:szCs w:val="21"/>
        </w:rPr>
        <w:t>（3）季度检查：包含月度检查的内容，增加电池充放电性能检查等内容；</w:t>
      </w:r>
    </w:p>
    <w:p w14:paraId="2E32155C" w14:textId="77777777" w:rsidR="00A00C45" w:rsidRDefault="00000000">
      <w:pPr>
        <w:spacing w:line="360" w:lineRule="auto"/>
        <w:ind w:firstLineChars="200" w:firstLine="420"/>
        <w:rPr>
          <w:rFonts w:ascii="宋体" w:hAnsi="宋体"/>
          <w:szCs w:val="21"/>
        </w:rPr>
      </w:pPr>
      <w:r>
        <w:rPr>
          <w:rFonts w:ascii="宋体" w:hAnsi="宋体" w:hint="eastAsia"/>
          <w:szCs w:val="21"/>
        </w:rPr>
        <w:t>（4）针对机房基础设施重要系统建立应急管理体系，在发生影响服务的事件时，立即启动应急处理程序；基础设施重要系统主要是指影响数据中心运行的供电、UPS、空调系统等，如双路市电切换、UPS电池带载、空调系统切换，以及涉及安全的消防、防雷防汛等；</w:t>
      </w:r>
    </w:p>
    <w:p w14:paraId="526A2850" w14:textId="77777777" w:rsidR="00A00C45" w:rsidRDefault="00000000">
      <w:pPr>
        <w:spacing w:line="360" w:lineRule="auto"/>
        <w:ind w:firstLineChars="200" w:firstLine="420"/>
        <w:rPr>
          <w:rFonts w:ascii="宋体" w:hAnsi="宋体"/>
          <w:szCs w:val="21"/>
        </w:rPr>
      </w:pPr>
      <w:r>
        <w:rPr>
          <w:rFonts w:ascii="宋体" w:hAnsi="宋体" w:hint="eastAsia"/>
          <w:szCs w:val="21"/>
        </w:rPr>
        <w:t>（5）对机房环境、机房配电、制冷、机房防雷接地、</w:t>
      </w:r>
      <w:proofErr w:type="gramStart"/>
      <w:r>
        <w:rPr>
          <w:rFonts w:ascii="宋体" w:hAnsi="宋体" w:hint="eastAsia"/>
          <w:szCs w:val="21"/>
        </w:rPr>
        <w:t>机房动环等</w:t>
      </w:r>
      <w:proofErr w:type="gramEnd"/>
      <w:r>
        <w:rPr>
          <w:rFonts w:ascii="宋体" w:hAnsi="宋体" w:hint="eastAsia"/>
          <w:szCs w:val="21"/>
        </w:rPr>
        <w:t>基础设施进行运行维护，确保符合规范要求，设备或配件发生故障的进行全保维护。</w:t>
      </w:r>
    </w:p>
    <w:p w14:paraId="4D996040" w14:textId="77777777" w:rsidR="00A00C45" w:rsidRDefault="00000000">
      <w:pPr>
        <w:spacing w:line="360" w:lineRule="auto"/>
        <w:ind w:firstLineChars="200" w:firstLine="420"/>
        <w:rPr>
          <w:rFonts w:ascii="宋体" w:hAnsi="宋体"/>
          <w:szCs w:val="21"/>
          <w:lang w:eastAsia="zh-Hans"/>
        </w:rPr>
      </w:pPr>
      <w:r>
        <w:rPr>
          <w:rFonts w:ascii="宋体" w:hAnsi="宋体" w:hint="eastAsia"/>
          <w:szCs w:val="21"/>
        </w:rPr>
        <w:t>5.门禁系统。负责学校门禁系统的感应卡、门禁控制主机、读卡器、电锁、开门按钮、发卡器、管理中心、软件等资产盘点、巡检、例行维护管理、硬件运行状态例行检查、监控和预警等；门禁系统及资源例行检查、设备日志检查、设备性能分析等</w:t>
      </w:r>
      <w:r>
        <w:rPr>
          <w:rFonts w:ascii="宋体" w:hAnsi="宋体" w:hint="eastAsia"/>
          <w:szCs w:val="21"/>
          <w:lang w:eastAsia="zh-Hans"/>
        </w:rPr>
        <w:t>。</w:t>
      </w:r>
    </w:p>
    <w:p w14:paraId="100E5344" w14:textId="77777777" w:rsidR="00A00C45" w:rsidRDefault="00000000">
      <w:pPr>
        <w:spacing w:line="360" w:lineRule="auto"/>
        <w:ind w:firstLineChars="200" w:firstLine="420"/>
        <w:rPr>
          <w:rFonts w:ascii="宋体" w:hAnsi="宋体"/>
          <w:szCs w:val="21"/>
        </w:rPr>
      </w:pPr>
      <w:r>
        <w:rPr>
          <w:rFonts w:ascii="宋体" w:hAnsi="宋体" w:hint="eastAsia"/>
          <w:szCs w:val="21"/>
        </w:rPr>
        <w:t>6.消费</w:t>
      </w:r>
      <w:proofErr w:type="gramStart"/>
      <w:r>
        <w:rPr>
          <w:rFonts w:ascii="宋体" w:hAnsi="宋体" w:hint="eastAsia"/>
          <w:szCs w:val="21"/>
        </w:rPr>
        <w:t>一</w:t>
      </w:r>
      <w:proofErr w:type="gramEnd"/>
      <w:r>
        <w:rPr>
          <w:rFonts w:ascii="宋体" w:hAnsi="宋体" w:hint="eastAsia"/>
          <w:szCs w:val="21"/>
        </w:rPr>
        <w:t>卡通系统。负责学校消费</w:t>
      </w:r>
      <w:proofErr w:type="gramStart"/>
      <w:r>
        <w:rPr>
          <w:rFonts w:ascii="宋体" w:hAnsi="宋体" w:hint="eastAsia"/>
          <w:szCs w:val="21"/>
        </w:rPr>
        <w:t>一</w:t>
      </w:r>
      <w:proofErr w:type="gramEnd"/>
      <w:r>
        <w:rPr>
          <w:rFonts w:ascii="宋体" w:hAnsi="宋体" w:hint="eastAsia"/>
          <w:szCs w:val="21"/>
        </w:rPr>
        <w:t>卡通系统的运维，包括消费机、管理端、智能卡、读写终端、计算机及网络运行状态例行检查、监控和预警等；业务系统及资源例行检查、设备日志检查、设备性能分析等</w:t>
      </w:r>
      <w:r>
        <w:rPr>
          <w:rFonts w:ascii="宋体" w:hAnsi="宋体" w:hint="eastAsia"/>
          <w:szCs w:val="21"/>
          <w:lang w:eastAsia="zh-Hans"/>
        </w:rPr>
        <w:t>。</w:t>
      </w:r>
    </w:p>
    <w:p w14:paraId="109D0D48" w14:textId="77777777" w:rsidR="00A00C45" w:rsidRDefault="00000000">
      <w:pPr>
        <w:spacing w:line="360" w:lineRule="auto"/>
        <w:ind w:firstLineChars="200" w:firstLine="420"/>
        <w:rPr>
          <w:rFonts w:ascii="宋体" w:hAnsi="宋体"/>
          <w:szCs w:val="21"/>
        </w:rPr>
      </w:pPr>
      <w:r>
        <w:rPr>
          <w:rFonts w:ascii="宋体" w:hAnsi="宋体" w:hint="eastAsia"/>
          <w:szCs w:val="21"/>
        </w:rPr>
        <w:t>7.广播系统。负责学校广播系统设备软硬件，包括网络广播、模拟广播、广播线路、解码器等系统的整体维护、巡检工作，保证系统的正常运行，整体广播系统的维护。</w:t>
      </w:r>
    </w:p>
    <w:p w14:paraId="741331C2" w14:textId="77777777" w:rsidR="00A00C45" w:rsidRDefault="00000000">
      <w:pPr>
        <w:spacing w:line="360" w:lineRule="auto"/>
        <w:ind w:firstLineChars="200" w:firstLine="420"/>
        <w:rPr>
          <w:rFonts w:ascii="宋体" w:hAnsi="宋体"/>
          <w:szCs w:val="21"/>
        </w:rPr>
      </w:pPr>
      <w:r>
        <w:rPr>
          <w:rFonts w:ascii="宋体" w:hAnsi="宋体" w:hint="eastAsia"/>
          <w:szCs w:val="21"/>
        </w:rPr>
        <w:lastRenderedPageBreak/>
        <w:t>8.时钟系统。负责学校时钟系统硬件交换机、主控设备、GPS天线、母钟、传输通道、交换机及子</w:t>
      </w:r>
      <w:proofErr w:type="gramStart"/>
      <w:r>
        <w:rPr>
          <w:rFonts w:ascii="宋体" w:hAnsi="宋体" w:hint="eastAsia"/>
          <w:szCs w:val="21"/>
        </w:rPr>
        <w:t>钟运行</w:t>
      </w:r>
      <w:proofErr w:type="gramEnd"/>
      <w:r>
        <w:rPr>
          <w:rFonts w:ascii="宋体" w:hAnsi="宋体" w:hint="eastAsia"/>
          <w:szCs w:val="21"/>
        </w:rPr>
        <w:t>状态例行检查、监控和预警等；业务系统及资源例行检查、设备日志检查、设备性能分析等。</w:t>
      </w:r>
    </w:p>
    <w:p w14:paraId="1F68DEEF" w14:textId="77777777" w:rsidR="00A00C45" w:rsidRDefault="00000000">
      <w:pPr>
        <w:spacing w:line="360" w:lineRule="auto"/>
        <w:ind w:firstLineChars="200" w:firstLine="420"/>
        <w:rPr>
          <w:rFonts w:ascii="宋体" w:hAnsi="宋体"/>
          <w:szCs w:val="21"/>
        </w:rPr>
      </w:pPr>
      <w:r>
        <w:rPr>
          <w:rFonts w:ascii="宋体" w:hAnsi="宋体" w:hint="eastAsia"/>
          <w:szCs w:val="21"/>
        </w:rPr>
        <w:t>9.信息发布屏系统。负责学校信息发布屏系统的服务器、网络、播放器、显示设备（液晶屏、led屏、拼接屏、触控一体机、投影等）运行状态例行检查、监控和预警等；业务系统及资源例行检查、设备日志检查、设备性能分析等。</w:t>
      </w:r>
    </w:p>
    <w:p w14:paraId="153D2941" w14:textId="77777777" w:rsidR="00A00C45" w:rsidRDefault="00000000">
      <w:pPr>
        <w:spacing w:line="360" w:lineRule="auto"/>
        <w:rPr>
          <w:rFonts w:ascii="宋体" w:hAnsi="宋体"/>
          <w:b/>
          <w:bCs/>
        </w:rPr>
      </w:pPr>
      <w:r>
        <w:rPr>
          <w:rFonts w:ascii="宋体" w:hAnsi="宋体" w:hint="eastAsia"/>
          <w:b/>
          <w:bCs/>
        </w:rPr>
        <w:t>（三）人员要求</w:t>
      </w:r>
    </w:p>
    <w:p w14:paraId="66645F74" w14:textId="77777777" w:rsidR="00A00C45" w:rsidRDefault="00000000">
      <w:pPr>
        <w:spacing w:line="360" w:lineRule="auto"/>
        <w:ind w:firstLineChars="200" w:firstLine="420"/>
        <w:rPr>
          <w:rFonts w:ascii="宋体" w:hAnsi="宋体"/>
          <w:szCs w:val="21"/>
        </w:rPr>
      </w:pPr>
      <w:r>
        <w:rPr>
          <w:rFonts w:ascii="宋体" w:hAnsi="宋体" w:hint="eastAsia"/>
          <w:szCs w:val="21"/>
        </w:rPr>
        <w:t>1.中标供应商所派驻的人员必须服从采购人的管理，严格遵守采购人的规章制度和保密制度。</w:t>
      </w:r>
    </w:p>
    <w:p w14:paraId="33AED1DD" w14:textId="77777777" w:rsidR="00A00C45" w:rsidRDefault="00000000">
      <w:pPr>
        <w:spacing w:line="360" w:lineRule="auto"/>
        <w:ind w:firstLineChars="200" w:firstLine="420"/>
        <w:rPr>
          <w:rFonts w:ascii="宋体" w:hAnsi="宋体"/>
          <w:szCs w:val="21"/>
        </w:rPr>
      </w:pPr>
      <w:r>
        <w:rPr>
          <w:rFonts w:ascii="宋体" w:hAnsi="宋体" w:hint="eastAsia"/>
          <w:szCs w:val="21"/>
        </w:rPr>
        <w:t>2.中标供应商驻场运维技术人员需不少于1人。</w:t>
      </w:r>
    </w:p>
    <w:p w14:paraId="54B5D444" w14:textId="77777777" w:rsidR="00A00C45" w:rsidRDefault="00000000">
      <w:pPr>
        <w:spacing w:line="360" w:lineRule="auto"/>
        <w:ind w:firstLineChars="200" w:firstLine="420"/>
        <w:rPr>
          <w:rFonts w:ascii="宋体" w:hAnsi="宋体"/>
          <w:szCs w:val="21"/>
        </w:rPr>
      </w:pPr>
      <w:r>
        <w:rPr>
          <w:rFonts w:ascii="宋体" w:hAnsi="宋体" w:hint="eastAsia"/>
          <w:szCs w:val="21"/>
        </w:rPr>
        <w:t>3.中标供应商需在收到中标通知书后10个工作日内安排驻场运维技术人员进驻采购单位，熟悉相关工作流程与运维环境。整个团队须有清晰的层次化管理架构，非采购方要求的驻点人员变更，未经用户同意，中标供应商不得更换驻场工程师。</w:t>
      </w:r>
    </w:p>
    <w:p w14:paraId="5E9D0B65" w14:textId="77777777" w:rsidR="00A00C45" w:rsidRDefault="00000000">
      <w:pPr>
        <w:spacing w:line="360" w:lineRule="auto"/>
        <w:ind w:firstLineChars="200" w:firstLine="420"/>
        <w:rPr>
          <w:rFonts w:ascii="宋体" w:hAnsi="宋体"/>
          <w:szCs w:val="21"/>
        </w:rPr>
      </w:pPr>
      <w:r>
        <w:rPr>
          <w:rFonts w:ascii="宋体" w:hAnsi="宋体" w:hint="eastAsia"/>
          <w:szCs w:val="21"/>
        </w:rPr>
        <w:t>4.运</w:t>
      </w:r>
      <w:proofErr w:type="gramStart"/>
      <w:r>
        <w:rPr>
          <w:rFonts w:ascii="宋体" w:hAnsi="宋体" w:hint="eastAsia"/>
          <w:szCs w:val="21"/>
        </w:rPr>
        <w:t>维人员</w:t>
      </w:r>
      <w:proofErr w:type="gramEnd"/>
      <w:r>
        <w:rPr>
          <w:rFonts w:ascii="宋体" w:hAnsi="宋体" w:hint="eastAsia"/>
          <w:szCs w:val="21"/>
        </w:rPr>
        <w:t>工作时间包括但不限于日常运行维护工作时间，同时要求在春节、国庆等公共假期、两会期间、台风汛期、疫情等特殊防护时期，或学校信息化基础设施及平台出现重大故障、采购人工作需要等情况下须无条件值班、值守、加班。投标人应按照劳动法给予运维团队加班费用。</w:t>
      </w:r>
    </w:p>
    <w:p w14:paraId="49CB0199" w14:textId="77777777" w:rsidR="00A00C45" w:rsidRDefault="00000000">
      <w:pPr>
        <w:spacing w:line="360" w:lineRule="auto"/>
        <w:ind w:firstLineChars="200" w:firstLine="420"/>
        <w:rPr>
          <w:rFonts w:ascii="宋体" w:hAnsi="宋体"/>
          <w:szCs w:val="21"/>
        </w:rPr>
      </w:pPr>
      <w:r>
        <w:rPr>
          <w:rFonts w:ascii="宋体" w:hAnsi="宋体" w:hint="eastAsia"/>
          <w:szCs w:val="21"/>
        </w:rPr>
        <w:t>5.中标供应商应对驻点人员的业务技术知识培训，服务期间内中标供应商应不定期对派驻人员进行技术、能力、品德、服务态度、出勤率、用户投诉率等方面的综合考核，奖励优秀驻点工程师，淘汰不符合标准驻点人员，同时对考核不合格者中标供应商应及时做出相应人员更换；对采购方造成不良影响的，采购方将追究中标供应商有关经济责任。</w:t>
      </w:r>
    </w:p>
    <w:p w14:paraId="0C09379B" w14:textId="77777777" w:rsidR="00A00C45" w:rsidRDefault="00000000">
      <w:pPr>
        <w:spacing w:line="360" w:lineRule="auto"/>
        <w:rPr>
          <w:rFonts w:ascii="宋体" w:hAnsi="宋体"/>
          <w:b/>
          <w:bCs/>
        </w:rPr>
      </w:pPr>
      <w:r>
        <w:rPr>
          <w:rFonts w:ascii="宋体" w:hAnsi="宋体" w:hint="eastAsia"/>
          <w:b/>
          <w:bCs/>
        </w:rPr>
        <w:t>（四）其他要求</w:t>
      </w:r>
    </w:p>
    <w:p w14:paraId="58A6F3CC" w14:textId="77777777" w:rsidR="00A00C45" w:rsidRDefault="00000000">
      <w:pPr>
        <w:spacing w:line="360" w:lineRule="auto"/>
        <w:ind w:firstLineChars="200" w:firstLine="420"/>
        <w:rPr>
          <w:rFonts w:ascii="宋体" w:hAnsi="宋体"/>
          <w:szCs w:val="21"/>
        </w:rPr>
      </w:pPr>
      <w:r>
        <w:rPr>
          <w:rFonts w:ascii="宋体" w:hAnsi="宋体" w:hint="eastAsia"/>
          <w:szCs w:val="21"/>
        </w:rPr>
        <w:t>中标方需与用户方签订保密协议，同时要求项目组成人员与用户方签订保密协议，明确安全保密的内容、细则和违反协议所需要承担的责任。</w:t>
      </w:r>
    </w:p>
    <w:p w14:paraId="17E3C5AF" w14:textId="77777777" w:rsidR="00A00C45" w:rsidRDefault="00000000">
      <w:pPr>
        <w:spacing w:line="360" w:lineRule="auto"/>
        <w:ind w:firstLineChars="200" w:firstLine="420"/>
        <w:rPr>
          <w:lang w:bidi="ar"/>
        </w:rPr>
      </w:pPr>
      <w:r>
        <w:rPr>
          <w:rFonts w:ascii="宋体" w:hAnsi="宋体" w:hint="eastAsia"/>
          <w:szCs w:val="21"/>
        </w:rPr>
        <w:t>中标方应常态</w:t>
      </w:r>
      <w:proofErr w:type="gramStart"/>
      <w:r>
        <w:rPr>
          <w:rFonts w:ascii="宋体" w:hAnsi="宋体" w:hint="eastAsia"/>
          <w:szCs w:val="21"/>
        </w:rPr>
        <w:t>化开展</w:t>
      </w:r>
      <w:proofErr w:type="gramEnd"/>
      <w:r>
        <w:rPr>
          <w:rFonts w:ascii="宋体" w:hAnsi="宋体" w:hint="eastAsia"/>
          <w:szCs w:val="21"/>
        </w:rPr>
        <w:t>安全保密意识培训，经常注意维护人员的思想和行为动态，发现安全隐患，立即采取措施妥善处理。</w:t>
      </w:r>
    </w:p>
    <w:p w14:paraId="1823859F" w14:textId="77777777" w:rsidR="00A00C45" w:rsidRPr="009E2E86" w:rsidRDefault="00000000" w:rsidP="009E2E86">
      <w:pPr>
        <w:jc w:val="center"/>
        <w:rPr>
          <w:rFonts w:ascii="黑体" w:eastAsia="黑体" w:hAnsi="黑体"/>
          <w:sz w:val="32"/>
          <w:szCs w:val="32"/>
          <w:highlight w:val="yellow"/>
        </w:rPr>
      </w:pPr>
      <w:r w:rsidRPr="009E2E86">
        <w:rPr>
          <w:rFonts w:ascii="黑体" w:eastAsia="黑体" w:hAnsi="黑体" w:hint="eastAsia"/>
          <w:sz w:val="32"/>
          <w:szCs w:val="32"/>
          <w:highlight w:val="yellow"/>
        </w:rPr>
        <w:t>六、项目商务要求</w:t>
      </w:r>
    </w:p>
    <w:p w14:paraId="3C014ACA" w14:textId="77777777" w:rsidR="009E2E86" w:rsidRDefault="009E2E86">
      <w:pPr>
        <w:numPr>
          <w:ilvl w:val="255"/>
          <w:numId w:val="0"/>
        </w:numPr>
        <w:rPr>
          <w:rFonts w:asciiTheme="minorEastAsia" w:hAnsiTheme="minorEastAsia"/>
        </w:rPr>
      </w:pPr>
    </w:p>
    <w:p w14:paraId="25C9DD56" w14:textId="370E55E0" w:rsidR="00A00C45" w:rsidRDefault="00000000">
      <w:pPr>
        <w:numPr>
          <w:ilvl w:val="255"/>
          <w:numId w:val="0"/>
        </w:numPr>
        <w:rPr>
          <w:rFonts w:ascii="宋体" w:hAnsi="宋体" w:cs="宋体"/>
          <w:b/>
          <w:bCs/>
          <w:sz w:val="20"/>
          <w:szCs w:val="20"/>
          <w:lang w:bidi="ar"/>
        </w:rPr>
      </w:pPr>
      <w:r>
        <w:rPr>
          <w:rFonts w:asciiTheme="minorEastAsia" w:hAnsiTheme="minorEastAsia"/>
        </w:rPr>
        <w:t>1.</w:t>
      </w:r>
      <w:r>
        <w:rPr>
          <w:rFonts w:hint="eastAsia"/>
        </w:rPr>
        <w:t xml:space="preserve"> </w:t>
      </w:r>
      <w:r>
        <w:rPr>
          <w:rFonts w:hint="eastAsia"/>
        </w:rPr>
        <w:t>★</w:t>
      </w:r>
      <w:r>
        <w:rPr>
          <w:rFonts w:ascii="宋体" w:hAnsi="宋体" w:cs="宋体" w:hint="eastAsia"/>
          <w:b/>
          <w:bCs/>
          <w:sz w:val="20"/>
          <w:szCs w:val="20"/>
          <w:lang w:bidi="ar"/>
        </w:rPr>
        <w:t>项目服务期限</w:t>
      </w:r>
    </w:p>
    <w:p w14:paraId="4C3CE50A" w14:textId="77777777" w:rsidR="00A00C45" w:rsidRDefault="00000000">
      <w:pPr>
        <w:numPr>
          <w:ilvl w:val="255"/>
          <w:numId w:val="0"/>
        </w:numPr>
        <w:ind w:firstLineChars="200" w:firstLine="420"/>
        <w:rPr>
          <w:rFonts w:ascii="宋体" w:hAnsi="宋体" w:cs="宋体"/>
          <w:szCs w:val="21"/>
          <w:lang w:bidi="ar"/>
        </w:rPr>
      </w:pPr>
      <w:r>
        <w:rPr>
          <w:rFonts w:ascii="宋体" w:hAnsi="宋体" w:hint="eastAsia"/>
          <w:color w:val="FF0000"/>
        </w:rPr>
        <w:t>自合同签订之日起至2</w:t>
      </w:r>
      <w:r>
        <w:rPr>
          <w:rFonts w:ascii="宋体" w:hAnsi="宋体"/>
          <w:color w:val="FF0000"/>
        </w:rPr>
        <w:t>024</w:t>
      </w:r>
      <w:r>
        <w:rPr>
          <w:rFonts w:ascii="宋体" w:hAnsi="宋体" w:hint="eastAsia"/>
          <w:color w:val="FF0000"/>
        </w:rPr>
        <w:t>年</w:t>
      </w:r>
      <w:r>
        <w:rPr>
          <w:rFonts w:ascii="宋体" w:hAnsi="宋体"/>
          <w:color w:val="FF0000"/>
        </w:rPr>
        <w:t>12</w:t>
      </w:r>
      <w:r>
        <w:rPr>
          <w:rFonts w:ascii="宋体" w:hAnsi="宋体" w:hint="eastAsia"/>
          <w:color w:val="FF0000"/>
        </w:rPr>
        <w:t>月</w:t>
      </w:r>
      <w:r>
        <w:rPr>
          <w:rFonts w:ascii="宋体" w:hAnsi="宋体"/>
          <w:color w:val="FF0000"/>
        </w:rPr>
        <w:t>31</w:t>
      </w:r>
      <w:r>
        <w:rPr>
          <w:rFonts w:ascii="宋体" w:hAnsi="宋体" w:hint="eastAsia"/>
          <w:color w:val="FF0000"/>
        </w:rPr>
        <w:t>日</w:t>
      </w:r>
      <w:r w:rsidRPr="00F651C2">
        <w:rPr>
          <w:rFonts w:ascii="宋体" w:hAnsi="宋体" w:hint="eastAsia"/>
          <w:color w:val="FF0000"/>
        </w:rPr>
        <w:t>止。</w:t>
      </w:r>
    </w:p>
    <w:p w14:paraId="572B7E55" w14:textId="77777777" w:rsidR="00A00C45" w:rsidRDefault="00000000">
      <w:pPr>
        <w:numPr>
          <w:ilvl w:val="255"/>
          <w:numId w:val="0"/>
        </w:numPr>
        <w:rPr>
          <w:rFonts w:ascii="宋体" w:hAnsi="宋体" w:cs="宋体"/>
          <w:sz w:val="20"/>
          <w:szCs w:val="20"/>
          <w:lang w:bidi="ar"/>
        </w:rPr>
      </w:pPr>
      <w:r>
        <w:rPr>
          <w:rFonts w:ascii="宋体" w:hAnsi="宋体" w:cs="宋体" w:hint="eastAsia"/>
          <w:sz w:val="20"/>
          <w:szCs w:val="20"/>
          <w:lang w:bidi="ar"/>
        </w:rPr>
        <w:t xml:space="preserve"> </w:t>
      </w:r>
    </w:p>
    <w:p w14:paraId="3A9A6A95" w14:textId="77777777" w:rsidR="00A00C45" w:rsidRDefault="00000000">
      <w:pPr>
        <w:rPr>
          <w:rFonts w:ascii="宋体" w:hAnsi="宋体"/>
          <w:b/>
          <w:bCs/>
        </w:rPr>
      </w:pPr>
      <w:r>
        <w:rPr>
          <w:rFonts w:ascii="宋体" w:hAnsi="宋体"/>
          <w:b/>
          <w:bCs/>
        </w:rPr>
        <w:t>2.</w:t>
      </w:r>
      <w:r>
        <w:rPr>
          <w:rFonts w:ascii="宋体" w:hAnsi="宋体" w:hint="eastAsia"/>
          <w:b/>
          <w:bCs/>
        </w:rPr>
        <w:t>付款方式</w:t>
      </w:r>
    </w:p>
    <w:p w14:paraId="0411C94E" w14:textId="27A10663" w:rsidR="00172145" w:rsidRDefault="00000000" w:rsidP="009E2E86">
      <w:pPr>
        <w:ind w:firstLine="420"/>
        <w:rPr>
          <w:rFonts w:ascii="宋体" w:hAnsi="宋体" w:cs="宋体"/>
          <w:color w:val="FF0000"/>
          <w:szCs w:val="21"/>
        </w:rPr>
      </w:pPr>
      <w:bookmarkStart w:id="22" w:name="_Hlk107256739"/>
      <w:r w:rsidRPr="00C63369">
        <w:rPr>
          <w:rFonts w:ascii="宋体" w:hAnsi="宋体" w:cs="宋体" w:hint="eastAsia"/>
          <w:color w:val="FF0000"/>
          <w:szCs w:val="21"/>
        </w:rPr>
        <w:t>合同签订后</w:t>
      </w:r>
      <w:r w:rsidR="009E2E86" w:rsidRPr="00C63369">
        <w:rPr>
          <w:rFonts w:ascii="宋体" w:hAnsi="宋体" w:cs="宋体"/>
          <w:color w:val="FF0000"/>
          <w:szCs w:val="21"/>
        </w:rPr>
        <w:t>30</w:t>
      </w:r>
      <w:r w:rsidRPr="00C63369">
        <w:rPr>
          <w:rFonts w:ascii="宋体" w:hAnsi="宋体" w:cs="宋体" w:hint="eastAsia"/>
          <w:color w:val="FF0000"/>
          <w:szCs w:val="21"/>
        </w:rPr>
        <w:t>日</w:t>
      </w:r>
      <w:r w:rsidR="009E2E86" w:rsidRPr="00C63369">
        <w:rPr>
          <w:rFonts w:ascii="宋体" w:hAnsi="宋体" w:cs="宋体" w:hint="eastAsia"/>
          <w:color w:val="FF0000"/>
          <w:szCs w:val="21"/>
        </w:rPr>
        <w:t>（日历日）</w:t>
      </w:r>
      <w:r w:rsidRPr="00C63369">
        <w:rPr>
          <w:rFonts w:ascii="宋体" w:hAnsi="宋体" w:cs="宋体" w:hint="eastAsia"/>
          <w:color w:val="FF0000"/>
          <w:szCs w:val="21"/>
        </w:rPr>
        <w:t>内，</w:t>
      </w:r>
      <w:r w:rsidRPr="00C63369">
        <w:rPr>
          <w:rFonts w:ascii="宋体" w:hAnsi="宋体" w:cs="宋体" w:hint="eastAsia"/>
          <w:color w:val="FF0000"/>
          <w:szCs w:val="21"/>
          <w:lang w:bidi="ar"/>
        </w:rPr>
        <w:t>中标人向甲方提供发票，</w:t>
      </w:r>
      <w:r w:rsidRPr="00C63369">
        <w:rPr>
          <w:rFonts w:ascii="宋体" w:hAnsi="宋体" w:cs="宋体" w:hint="eastAsia"/>
          <w:color w:val="FF0000"/>
          <w:szCs w:val="21"/>
        </w:rPr>
        <w:t>甲方向</w:t>
      </w:r>
      <w:r w:rsidRPr="00C63369">
        <w:rPr>
          <w:rFonts w:ascii="宋体" w:hAnsi="宋体" w:cs="宋体" w:hint="eastAsia"/>
          <w:color w:val="FF0000"/>
          <w:szCs w:val="21"/>
          <w:lang w:bidi="ar"/>
        </w:rPr>
        <w:t>中标人</w:t>
      </w:r>
      <w:r w:rsidRPr="00C63369">
        <w:rPr>
          <w:rFonts w:ascii="宋体" w:hAnsi="宋体" w:cs="宋体" w:hint="eastAsia"/>
          <w:color w:val="FF0000"/>
          <w:szCs w:val="21"/>
        </w:rPr>
        <w:t>支付合同总金额的</w:t>
      </w:r>
      <w:r w:rsidR="00FC7FB1">
        <w:rPr>
          <w:rFonts w:ascii="宋体" w:hAnsi="宋体" w:cs="宋体" w:hint="eastAsia"/>
          <w:color w:val="FF0000"/>
          <w:szCs w:val="21"/>
        </w:rPr>
        <w:t>4</w:t>
      </w:r>
      <w:r w:rsidRPr="00C63369">
        <w:rPr>
          <w:rFonts w:ascii="宋体" w:hAnsi="宋体" w:cs="宋体" w:hint="eastAsia"/>
          <w:color w:val="FF0000"/>
          <w:szCs w:val="21"/>
        </w:rPr>
        <w:t>0%作为预付款</w:t>
      </w:r>
      <w:r w:rsidR="00C63369" w:rsidRPr="00C63369">
        <w:rPr>
          <w:rFonts w:ascii="宋体" w:hAnsi="宋体" w:cs="宋体" w:hint="eastAsia"/>
          <w:color w:val="FF0000"/>
          <w:szCs w:val="21"/>
        </w:rPr>
        <w:t>；</w:t>
      </w:r>
    </w:p>
    <w:p w14:paraId="5B666D1F" w14:textId="2249352E" w:rsidR="00172145" w:rsidRDefault="009E2E86" w:rsidP="009E2E86">
      <w:pPr>
        <w:ind w:firstLine="420"/>
        <w:rPr>
          <w:rFonts w:ascii="宋体" w:hAnsi="宋体" w:cs="宋体"/>
          <w:color w:val="FF0000"/>
          <w:szCs w:val="21"/>
        </w:rPr>
      </w:pPr>
      <w:r w:rsidRPr="00C63369">
        <w:rPr>
          <w:rFonts w:ascii="宋体" w:hAnsi="宋体" w:cs="宋体" w:hint="eastAsia"/>
          <w:color w:val="FF0000"/>
          <w:szCs w:val="21"/>
        </w:rPr>
        <w:t>2</w:t>
      </w:r>
      <w:r w:rsidRPr="00C63369">
        <w:rPr>
          <w:rFonts w:ascii="宋体" w:hAnsi="宋体" w:cs="宋体"/>
          <w:color w:val="FF0000"/>
          <w:szCs w:val="21"/>
        </w:rPr>
        <w:t>024</w:t>
      </w:r>
      <w:r w:rsidRPr="00C63369">
        <w:rPr>
          <w:rFonts w:ascii="宋体" w:hAnsi="宋体" w:cs="宋体" w:hint="eastAsia"/>
          <w:color w:val="FF0000"/>
          <w:szCs w:val="21"/>
        </w:rPr>
        <w:t>年</w:t>
      </w:r>
      <w:r w:rsidR="00FC7FB1">
        <w:rPr>
          <w:rFonts w:ascii="宋体" w:hAnsi="宋体" w:cs="宋体"/>
          <w:color w:val="FF0000"/>
          <w:szCs w:val="21"/>
        </w:rPr>
        <w:t>8</w:t>
      </w:r>
      <w:r w:rsidRPr="00C63369">
        <w:rPr>
          <w:rFonts w:ascii="宋体" w:hAnsi="宋体" w:cs="宋体" w:hint="eastAsia"/>
          <w:color w:val="FF0000"/>
          <w:szCs w:val="21"/>
        </w:rPr>
        <w:t>月3</w:t>
      </w:r>
      <w:r w:rsidR="00FC7FB1">
        <w:rPr>
          <w:rFonts w:ascii="宋体" w:hAnsi="宋体" w:cs="宋体"/>
          <w:color w:val="FF0000"/>
          <w:szCs w:val="21"/>
        </w:rPr>
        <w:t>0</w:t>
      </w:r>
      <w:r w:rsidRPr="00C63369">
        <w:rPr>
          <w:rFonts w:ascii="宋体" w:hAnsi="宋体" w:cs="宋体" w:hint="eastAsia"/>
          <w:color w:val="FF0000"/>
          <w:szCs w:val="21"/>
        </w:rPr>
        <w:t>日前</w:t>
      </w:r>
      <w:r w:rsidR="00C63369" w:rsidRPr="00C63369">
        <w:rPr>
          <w:rFonts w:ascii="宋体" w:hAnsi="宋体" w:cs="宋体" w:hint="eastAsia"/>
          <w:color w:val="FF0000"/>
          <w:szCs w:val="21"/>
        </w:rPr>
        <w:t>（且履约评价为合格或以上），</w:t>
      </w:r>
      <w:r w:rsidR="00C63369" w:rsidRPr="00C63369">
        <w:rPr>
          <w:rFonts w:ascii="宋体" w:hAnsi="宋体" w:cs="宋体" w:hint="eastAsia"/>
          <w:color w:val="FF0000"/>
          <w:szCs w:val="21"/>
          <w:lang w:bidi="ar"/>
        </w:rPr>
        <w:t>中标人向甲方提供发票，</w:t>
      </w:r>
      <w:r w:rsidR="00C63369" w:rsidRPr="00C63369">
        <w:rPr>
          <w:rFonts w:ascii="宋体" w:hAnsi="宋体" w:cs="宋体" w:hint="eastAsia"/>
          <w:color w:val="FF0000"/>
          <w:szCs w:val="21"/>
        </w:rPr>
        <w:t>甲方向</w:t>
      </w:r>
      <w:r w:rsidR="00C63369" w:rsidRPr="00C63369">
        <w:rPr>
          <w:rFonts w:ascii="宋体" w:hAnsi="宋体" w:cs="宋体" w:hint="eastAsia"/>
          <w:color w:val="FF0000"/>
          <w:szCs w:val="21"/>
          <w:lang w:bidi="ar"/>
        </w:rPr>
        <w:t>中标人</w:t>
      </w:r>
      <w:r w:rsidR="00C63369" w:rsidRPr="00C63369">
        <w:rPr>
          <w:rFonts w:ascii="宋体" w:hAnsi="宋体" w:cs="宋体" w:hint="eastAsia"/>
          <w:color w:val="FF0000"/>
          <w:szCs w:val="21"/>
        </w:rPr>
        <w:t>支付项目</w:t>
      </w:r>
      <w:r w:rsidR="00C63369" w:rsidRPr="00C63369">
        <w:rPr>
          <w:rFonts w:ascii="宋体" w:hAnsi="宋体" w:cs="宋体" w:hint="eastAsia"/>
          <w:color w:val="FF0000"/>
          <w:szCs w:val="21"/>
        </w:rPr>
        <w:t>进度款</w:t>
      </w:r>
      <w:r w:rsidR="00C63369" w:rsidRPr="00C63369">
        <w:rPr>
          <w:rFonts w:ascii="宋体" w:hAnsi="宋体" w:cs="宋体"/>
          <w:color w:val="FF0000"/>
          <w:szCs w:val="21"/>
        </w:rPr>
        <w:t>3</w:t>
      </w:r>
      <w:r w:rsidR="00C63369" w:rsidRPr="00C63369">
        <w:rPr>
          <w:rFonts w:ascii="宋体" w:hAnsi="宋体" w:cs="宋体"/>
          <w:color w:val="FF0000"/>
          <w:szCs w:val="21"/>
        </w:rPr>
        <w:t>0%</w:t>
      </w:r>
      <w:r w:rsidR="00C63369" w:rsidRPr="00C63369">
        <w:rPr>
          <w:rFonts w:ascii="宋体" w:hAnsi="宋体" w:cs="宋体" w:hint="eastAsia"/>
          <w:color w:val="FF0000"/>
          <w:szCs w:val="21"/>
        </w:rPr>
        <w:t>；</w:t>
      </w:r>
      <w:r w:rsidR="00C63369" w:rsidRPr="00C63369">
        <w:rPr>
          <w:rFonts w:ascii="宋体" w:hAnsi="宋体" w:cs="宋体"/>
          <w:color w:val="FF0000"/>
          <w:szCs w:val="21"/>
        </w:rPr>
        <w:t xml:space="preserve"> </w:t>
      </w:r>
    </w:p>
    <w:p w14:paraId="498A310C" w14:textId="5F27F3A6" w:rsidR="009E2E86" w:rsidRPr="00C63369" w:rsidRDefault="009E2E86" w:rsidP="009E2E86">
      <w:pPr>
        <w:ind w:firstLine="420"/>
        <w:rPr>
          <w:rFonts w:ascii="宋体" w:hAnsi="宋体" w:cs="宋体"/>
          <w:color w:val="FF0000"/>
          <w:szCs w:val="21"/>
        </w:rPr>
      </w:pPr>
      <w:r w:rsidRPr="00C63369">
        <w:rPr>
          <w:rFonts w:ascii="宋体" w:hAnsi="宋体" w:cs="宋体"/>
          <w:color w:val="FF0000"/>
          <w:szCs w:val="21"/>
        </w:rPr>
        <w:t>2024</w:t>
      </w:r>
      <w:r w:rsidRPr="00C63369">
        <w:rPr>
          <w:rFonts w:ascii="宋体" w:hAnsi="宋体" w:cs="宋体" w:hint="eastAsia"/>
          <w:color w:val="FF0000"/>
          <w:szCs w:val="21"/>
        </w:rPr>
        <w:t>年1</w:t>
      </w:r>
      <w:r w:rsidRPr="00C63369">
        <w:rPr>
          <w:rFonts w:ascii="宋体" w:hAnsi="宋体" w:cs="宋体"/>
          <w:color w:val="FF0000"/>
          <w:szCs w:val="21"/>
        </w:rPr>
        <w:t>2</w:t>
      </w:r>
      <w:r w:rsidRPr="00C63369">
        <w:rPr>
          <w:rFonts w:ascii="宋体" w:hAnsi="宋体" w:cs="宋体" w:hint="eastAsia"/>
          <w:color w:val="FF0000"/>
          <w:szCs w:val="21"/>
        </w:rPr>
        <w:t>月3</w:t>
      </w:r>
      <w:r w:rsidRPr="00C63369">
        <w:rPr>
          <w:rFonts w:ascii="宋体" w:hAnsi="宋体" w:cs="宋体"/>
          <w:color w:val="FF0000"/>
          <w:szCs w:val="21"/>
        </w:rPr>
        <w:t>1</w:t>
      </w:r>
      <w:r w:rsidRPr="00C63369">
        <w:rPr>
          <w:rFonts w:ascii="宋体" w:hAnsi="宋体" w:cs="宋体" w:hint="eastAsia"/>
          <w:color w:val="FF0000"/>
          <w:szCs w:val="21"/>
        </w:rPr>
        <w:t>日前（</w:t>
      </w:r>
      <w:r w:rsidRPr="00C63369">
        <w:rPr>
          <w:rFonts w:ascii="宋体" w:hAnsi="宋体" w:cs="宋体" w:hint="eastAsia"/>
          <w:color w:val="FF0000"/>
          <w:szCs w:val="21"/>
        </w:rPr>
        <w:t>且履约评价</w:t>
      </w:r>
      <w:r w:rsidRPr="00C63369">
        <w:rPr>
          <w:rFonts w:ascii="宋体" w:hAnsi="宋体" w:cs="宋体" w:hint="eastAsia"/>
          <w:color w:val="FF0000"/>
          <w:szCs w:val="21"/>
        </w:rPr>
        <w:t>为</w:t>
      </w:r>
      <w:r w:rsidRPr="00C63369">
        <w:rPr>
          <w:rFonts w:ascii="宋体" w:hAnsi="宋体" w:cs="宋体" w:hint="eastAsia"/>
          <w:color w:val="FF0000"/>
          <w:szCs w:val="21"/>
        </w:rPr>
        <w:t>合格</w:t>
      </w:r>
      <w:r w:rsidRPr="00C63369">
        <w:rPr>
          <w:rFonts w:ascii="宋体" w:hAnsi="宋体" w:cs="宋体" w:hint="eastAsia"/>
          <w:color w:val="FF0000"/>
          <w:szCs w:val="21"/>
        </w:rPr>
        <w:t>或以上），</w:t>
      </w:r>
      <w:r w:rsidR="00C63369" w:rsidRPr="00C63369">
        <w:rPr>
          <w:rFonts w:ascii="宋体" w:hAnsi="宋体" w:cs="宋体" w:hint="eastAsia"/>
          <w:color w:val="FF0000"/>
          <w:szCs w:val="21"/>
          <w:lang w:bidi="ar"/>
        </w:rPr>
        <w:t>中标人向甲方提供发票，</w:t>
      </w:r>
      <w:r w:rsidR="00C63369" w:rsidRPr="00C63369">
        <w:rPr>
          <w:rFonts w:ascii="宋体" w:hAnsi="宋体" w:cs="宋体" w:hint="eastAsia"/>
          <w:color w:val="FF0000"/>
          <w:szCs w:val="21"/>
        </w:rPr>
        <w:t>甲方向</w:t>
      </w:r>
      <w:r w:rsidR="00C63369" w:rsidRPr="00C63369">
        <w:rPr>
          <w:rFonts w:ascii="宋体" w:hAnsi="宋体" w:cs="宋体" w:hint="eastAsia"/>
          <w:color w:val="FF0000"/>
          <w:szCs w:val="21"/>
          <w:lang w:bidi="ar"/>
        </w:rPr>
        <w:t>中标人</w:t>
      </w:r>
      <w:r w:rsidRPr="00C63369">
        <w:rPr>
          <w:rFonts w:ascii="宋体" w:hAnsi="宋体" w:cs="宋体" w:hint="eastAsia"/>
          <w:color w:val="FF0000"/>
          <w:szCs w:val="21"/>
        </w:rPr>
        <w:t>支付项目</w:t>
      </w:r>
      <w:r w:rsidR="00277F99" w:rsidRPr="00C63369">
        <w:rPr>
          <w:rFonts w:ascii="宋体" w:hAnsi="宋体" w:cs="宋体" w:hint="eastAsia"/>
          <w:color w:val="FF0000"/>
          <w:szCs w:val="21"/>
        </w:rPr>
        <w:t>尾款</w:t>
      </w:r>
      <w:r w:rsidRPr="00C63369">
        <w:rPr>
          <w:rFonts w:ascii="宋体" w:hAnsi="宋体" w:cs="宋体" w:hint="eastAsia"/>
          <w:color w:val="FF0000"/>
          <w:szCs w:val="21"/>
        </w:rPr>
        <w:t>3</w:t>
      </w:r>
      <w:r w:rsidRPr="00C63369">
        <w:rPr>
          <w:rFonts w:ascii="宋体" w:hAnsi="宋体" w:cs="宋体"/>
          <w:color w:val="FF0000"/>
          <w:szCs w:val="21"/>
        </w:rPr>
        <w:t>0%</w:t>
      </w:r>
      <w:r w:rsidRPr="00C63369">
        <w:rPr>
          <w:rFonts w:ascii="宋体" w:hAnsi="宋体" w:cs="宋体" w:hint="eastAsia"/>
          <w:color w:val="FF0000"/>
          <w:szCs w:val="21"/>
        </w:rPr>
        <w:t>。</w:t>
      </w:r>
    </w:p>
    <w:bookmarkEnd w:id="22"/>
    <w:p w14:paraId="45A5B71E" w14:textId="77777777" w:rsidR="00A00C45" w:rsidRDefault="00A00C45">
      <w:pPr>
        <w:numPr>
          <w:ilvl w:val="255"/>
          <w:numId w:val="0"/>
        </w:numPr>
      </w:pPr>
    </w:p>
    <w:p w14:paraId="016EC0B6" w14:textId="77777777" w:rsidR="00A00C45" w:rsidRDefault="00000000">
      <w:pPr>
        <w:rPr>
          <w:rFonts w:ascii="宋体" w:hAnsi="宋体" w:cs="宋体"/>
          <w:b/>
          <w:bCs/>
          <w:sz w:val="20"/>
          <w:szCs w:val="20"/>
          <w:lang w:bidi="ar"/>
        </w:rPr>
      </w:pPr>
      <w:r>
        <w:rPr>
          <w:rFonts w:ascii="宋体" w:hAnsi="宋体" w:cs="宋体"/>
          <w:b/>
          <w:bCs/>
          <w:sz w:val="20"/>
          <w:szCs w:val="20"/>
          <w:lang w:bidi="ar"/>
        </w:rPr>
        <w:t>3.</w:t>
      </w:r>
      <w:r>
        <w:rPr>
          <w:rFonts w:hint="eastAsia"/>
        </w:rPr>
        <w:t>★</w:t>
      </w:r>
      <w:r>
        <w:rPr>
          <w:rFonts w:ascii="宋体" w:hAnsi="宋体" w:cs="宋体" w:hint="eastAsia"/>
          <w:b/>
          <w:bCs/>
          <w:sz w:val="20"/>
          <w:szCs w:val="20"/>
          <w:lang w:bidi="ar"/>
        </w:rPr>
        <w:t>验收要求及违约</w:t>
      </w:r>
    </w:p>
    <w:p w14:paraId="10E3AC2F" w14:textId="77777777" w:rsidR="00A00C45" w:rsidRDefault="00000000">
      <w:pPr>
        <w:ind w:firstLineChars="200" w:firstLine="400"/>
        <w:rPr>
          <w:rFonts w:ascii="宋体" w:hAnsi="宋体" w:cs="宋体"/>
          <w:szCs w:val="21"/>
          <w:lang w:bidi="ar"/>
        </w:rPr>
      </w:pPr>
      <w:bookmarkStart w:id="23" w:name="_Hlk107257202"/>
      <w:r>
        <w:rPr>
          <w:rFonts w:ascii="宋体" w:hAnsi="宋体" w:cs="宋体" w:hint="eastAsia"/>
          <w:sz w:val="20"/>
          <w:szCs w:val="20"/>
          <w:lang w:bidi="ar"/>
        </w:rPr>
        <w:t>按</w:t>
      </w:r>
      <w:r>
        <w:rPr>
          <w:rFonts w:ascii="宋体" w:hAnsi="宋体" w:cs="宋体" w:hint="eastAsia"/>
          <w:szCs w:val="21"/>
          <w:lang w:bidi="ar"/>
        </w:rPr>
        <w:t>“</w:t>
      </w:r>
      <w:r>
        <w:rPr>
          <w:rFonts w:ascii="宋体" w:hAnsi="宋体" w:cs="宋体" w:hint="eastAsia"/>
          <w:szCs w:val="21"/>
        </w:rPr>
        <w:t>法律顾问服务采购项目</w:t>
      </w:r>
      <w:r>
        <w:rPr>
          <w:rFonts w:ascii="宋体" w:hAnsi="宋体" w:cs="宋体" w:hint="eastAsia"/>
          <w:szCs w:val="21"/>
          <w:lang w:bidi="ar"/>
        </w:rPr>
        <w:t xml:space="preserve">”服务要求，完成相关服务，如在服务过程中给学校造成损失，则须承担因此发生的违约责任。 </w:t>
      </w:r>
    </w:p>
    <w:bookmarkEnd w:id="23"/>
    <w:p w14:paraId="0951450B" w14:textId="77777777" w:rsidR="00A00C45" w:rsidRDefault="00A00C45">
      <w:pPr>
        <w:rPr>
          <w:rFonts w:ascii="宋体" w:hAnsi="宋体"/>
          <w:b/>
          <w:bCs/>
        </w:rPr>
      </w:pPr>
    </w:p>
    <w:p w14:paraId="0DD27E4B" w14:textId="77777777" w:rsidR="00A00C45" w:rsidRDefault="00000000">
      <w:pPr>
        <w:rPr>
          <w:rFonts w:ascii="宋体" w:hAnsi="宋体"/>
          <w:b/>
          <w:bCs/>
        </w:rPr>
      </w:pPr>
      <w:r>
        <w:rPr>
          <w:rFonts w:ascii="宋体" w:hAnsi="宋体"/>
          <w:b/>
          <w:bCs/>
        </w:rPr>
        <w:t>4.</w:t>
      </w:r>
      <w:r>
        <w:rPr>
          <w:rFonts w:ascii="宋体" w:hAnsi="宋体" w:hint="eastAsia"/>
          <w:b/>
          <w:bCs/>
        </w:rPr>
        <w:t>注意事项</w:t>
      </w:r>
    </w:p>
    <w:p w14:paraId="5F43C36C" w14:textId="77777777" w:rsidR="00A00C45" w:rsidRDefault="00000000">
      <w:pPr>
        <w:ind w:firstLineChars="200" w:firstLine="420"/>
        <w:rPr>
          <w:rFonts w:ascii="宋体" w:hAnsi="宋体" w:cs="宋体"/>
          <w:szCs w:val="21"/>
        </w:rPr>
      </w:pPr>
      <w:r>
        <w:rPr>
          <w:rFonts w:ascii="宋体" w:hAnsi="宋体" w:cs="宋体" w:hint="eastAsia"/>
          <w:szCs w:val="21"/>
        </w:rPr>
        <w:t>（1）中标人不得将项目非法分包或转包给任何单位和个人。否则，采购单位有权即刻终止合同，并要求中标人赔偿相应损失。</w:t>
      </w:r>
    </w:p>
    <w:p w14:paraId="45ACE2F5" w14:textId="77777777" w:rsidR="00A00C45" w:rsidRDefault="00000000">
      <w:pPr>
        <w:ind w:firstLineChars="200" w:firstLine="420"/>
        <w:rPr>
          <w:rFonts w:ascii="宋体" w:hAnsi="宋体" w:cs="宋体"/>
          <w:szCs w:val="21"/>
        </w:rPr>
      </w:pPr>
      <w:r>
        <w:rPr>
          <w:rFonts w:ascii="宋体" w:hAnsi="宋体" w:cs="宋体" w:hint="eastAsia"/>
          <w:szCs w:val="21"/>
        </w:rPr>
        <w:t>（2）投标人若认为招标文件的技术要求或其他要求</w:t>
      </w:r>
      <w:proofErr w:type="gramStart"/>
      <w:r>
        <w:rPr>
          <w:rFonts w:ascii="宋体" w:hAnsi="宋体" w:cs="宋体" w:hint="eastAsia"/>
          <w:szCs w:val="21"/>
        </w:rPr>
        <w:t>有倾</w:t>
      </w:r>
      <w:proofErr w:type="gramEnd"/>
      <w:r>
        <w:rPr>
          <w:rFonts w:ascii="宋体" w:hAnsi="宋体" w:cs="宋体" w:hint="eastAsia"/>
          <w:szCs w:val="21"/>
        </w:rPr>
        <w:t>向性或</w:t>
      </w:r>
      <w:proofErr w:type="gramStart"/>
      <w:r>
        <w:rPr>
          <w:rFonts w:ascii="宋体" w:hAnsi="宋体" w:cs="宋体" w:hint="eastAsia"/>
          <w:szCs w:val="21"/>
        </w:rPr>
        <w:t>不</w:t>
      </w:r>
      <w:proofErr w:type="gramEnd"/>
      <w:r>
        <w:rPr>
          <w:rFonts w:ascii="宋体" w:hAnsi="宋体" w:cs="宋体" w:hint="eastAsia"/>
          <w:szCs w:val="21"/>
        </w:rPr>
        <w:t>公正性，可在招标答疑阶段提出，答疑阶段未提出，则默认投标人已接受本项目招标文件的所有条款，开标后不得提出对招标条款的质疑，以维护招标行为的公平、公正。</w:t>
      </w:r>
    </w:p>
    <w:p w14:paraId="148BB590" w14:textId="77777777" w:rsidR="00A00C45" w:rsidRDefault="00000000">
      <w:pPr>
        <w:ind w:firstLineChars="200" w:firstLine="420"/>
        <w:rPr>
          <w:rFonts w:ascii="宋体" w:hAnsi="宋体" w:cs="宋体"/>
          <w:szCs w:val="21"/>
        </w:rPr>
      </w:pPr>
      <w:r>
        <w:rPr>
          <w:rFonts w:ascii="宋体" w:hAnsi="宋体" w:cs="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EC0FFA5" w14:textId="77777777" w:rsidR="00A00C45" w:rsidRDefault="00A00C45">
      <w:pPr>
        <w:ind w:firstLineChars="200" w:firstLine="420"/>
        <w:rPr>
          <w:rFonts w:ascii="宋体" w:hAnsi="宋体" w:cs="宋体"/>
          <w:szCs w:val="21"/>
        </w:rPr>
      </w:pPr>
    </w:p>
    <w:p w14:paraId="5D1C4ED5" w14:textId="77777777" w:rsidR="00A00C45" w:rsidRDefault="00000000">
      <w:pPr>
        <w:shd w:val="clear" w:color="auto" w:fill="FFFFFF" w:themeFill="background1"/>
        <w:spacing w:line="276" w:lineRule="auto"/>
        <w:rPr>
          <w:rFonts w:ascii="宋体" w:hAnsi="宋体"/>
          <w:b/>
        </w:rPr>
      </w:pPr>
      <w:r>
        <w:rPr>
          <w:rFonts w:ascii="宋体" w:hAnsi="宋体"/>
          <w:b/>
        </w:rPr>
        <w:t>5.其他</w:t>
      </w:r>
      <w:r>
        <w:rPr>
          <w:rFonts w:ascii="宋体" w:hAnsi="宋体" w:hint="eastAsia"/>
          <w:b/>
        </w:rPr>
        <w:t>：</w:t>
      </w:r>
    </w:p>
    <w:p w14:paraId="22091ED1" w14:textId="77777777" w:rsidR="00A00C45" w:rsidRDefault="00000000">
      <w:pPr>
        <w:spacing w:line="276" w:lineRule="auto"/>
        <w:ind w:firstLineChars="200" w:firstLine="420"/>
        <w:rPr>
          <w:rFonts w:ascii="宋体" w:hAnsi="宋体"/>
        </w:rPr>
      </w:pPr>
      <w:r>
        <w:rPr>
          <w:rFonts w:ascii="宋体" w:hAnsi="宋体" w:hint="eastAsi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2EFFECF" w14:textId="77777777" w:rsidR="00A00C45" w:rsidRDefault="00000000">
      <w:pPr>
        <w:spacing w:line="276" w:lineRule="auto"/>
        <w:ind w:firstLineChars="200" w:firstLine="420"/>
        <w:rPr>
          <w:rFonts w:ascii="宋体" w:hAnsi="宋体"/>
        </w:rPr>
      </w:pPr>
      <w:r>
        <w:rPr>
          <w:rFonts w:ascii="宋体" w:hAnsi="宋体" w:hint="eastAsia"/>
        </w:rPr>
        <w:t>（2）投标人应充分了解项目的位置、情况、道路及任何其它足以影响投标报价的情况，任何因忽视或误解项目情况而导致的索赔或服务期限延长申请将不获批准。</w:t>
      </w:r>
    </w:p>
    <w:p w14:paraId="5C0F1E98" w14:textId="77777777" w:rsidR="00A00C45" w:rsidRDefault="00000000">
      <w:pPr>
        <w:spacing w:line="276" w:lineRule="auto"/>
        <w:ind w:firstLineChars="200" w:firstLine="420"/>
        <w:rPr>
          <w:rFonts w:ascii="宋体" w:hAnsi="宋体"/>
        </w:rPr>
      </w:pPr>
      <w:r>
        <w:rPr>
          <w:rFonts w:ascii="宋体" w:hAnsi="宋体" w:hint="eastAsi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B158D6D" w14:textId="77777777" w:rsidR="00A00C45" w:rsidRDefault="00000000">
      <w:pPr>
        <w:spacing w:line="276" w:lineRule="auto"/>
        <w:ind w:firstLineChars="200" w:firstLine="420"/>
        <w:rPr>
          <w:rFonts w:ascii="宋体" w:hAnsi="宋体"/>
        </w:rPr>
      </w:pPr>
      <w:r>
        <w:rPr>
          <w:rFonts w:ascii="宋体" w:hAnsi="宋体" w:hint="eastAsi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4DF7122" w14:textId="77777777" w:rsidR="00A00C45" w:rsidRDefault="00000000">
      <w:pPr>
        <w:spacing w:line="276" w:lineRule="auto"/>
        <w:ind w:firstLineChars="200" w:firstLine="420"/>
        <w:rPr>
          <w:rFonts w:ascii="宋体" w:hAnsi="宋体"/>
        </w:rPr>
      </w:pPr>
      <w:r>
        <w:rPr>
          <w:rFonts w:ascii="宋体" w:hAnsi="宋体" w:hint="eastAsia"/>
        </w:rPr>
        <w:t>（5）除政府采购合同继续履行将损害国家利益和社会公共利益外，双方当事人不得擅自变更、中止或者终止合同。</w:t>
      </w:r>
    </w:p>
    <w:p w14:paraId="5B03D35B" w14:textId="77777777" w:rsidR="00A00C45" w:rsidRDefault="00A00C45">
      <w:pPr>
        <w:pStyle w:val="aff2"/>
        <w:ind w:firstLineChars="0" w:firstLine="0"/>
        <w:rPr>
          <w:b w:val="0"/>
          <w:bCs w:val="0"/>
          <w:szCs w:val="21"/>
        </w:rPr>
      </w:pPr>
    </w:p>
    <w:p w14:paraId="3CD03821" w14:textId="77777777" w:rsidR="00A00C45" w:rsidRDefault="00000000">
      <w:pPr>
        <w:pStyle w:val="16"/>
        <w:numPr>
          <w:ilvl w:val="0"/>
          <w:numId w:val="7"/>
        </w:numPr>
        <w:ind w:firstLineChars="0"/>
        <w:jc w:val="center"/>
        <w:rPr>
          <w:rFonts w:ascii="黑体" w:eastAsia="黑体" w:hAnsi="黑体"/>
          <w:sz w:val="40"/>
          <w:szCs w:val="40"/>
        </w:rPr>
      </w:pPr>
      <w:r>
        <w:rPr>
          <w:rFonts w:ascii="黑体" w:eastAsia="黑体" w:hAnsi="黑体" w:hint="eastAsia"/>
          <w:sz w:val="40"/>
          <w:szCs w:val="40"/>
        </w:rPr>
        <w:t>投标文件组成要求及格式</w:t>
      </w:r>
    </w:p>
    <w:p w14:paraId="1B061D50" w14:textId="77777777" w:rsidR="00A00C45" w:rsidRDefault="00A00C45">
      <w:pPr>
        <w:rPr>
          <w:rStyle w:val="3Char"/>
          <w:sz w:val="24"/>
          <w:highlight w:val="green"/>
        </w:rPr>
      </w:pPr>
    </w:p>
    <w:p w14:paraId="549F38F0" w14:textId="77777777" w:rsidR="00A00C45" w:rsidRDefault="00000000">
      <w:pPr>
        <w:jc w:val="center"/>
        <w:rPr>
          <w:rFonts w:ascii="黑体" w:eastAsia="黑体" w:hAnsi="黑体"/>
          <w:sz w:val="32"/>
          <w:szCs w:val="32"/>
        </w:rPr>
      </w:pPr>
      <w:r>
        <w:rPr>
          <w:rFonts w:ascii="黑体" w:eastAsia="黑体" w:hAnsi="黑体" w:hint="eastAsia"/>
          <w:sz w:val="32"/>
          <w:szCs w:val="32"/>
        </w:rPr>
        <w:t>一、投标文件组成</w:t>
      </w:r>
    </w:p>
    <w:p w14:paraId="7B5835D6" w14:textId="77777777" w:rsidR="00A00C45" w:rsidRDefault="00A00C45">
      <w:pPr>
        <w:spacing w:line="360" w:lineRule="auto"/>
        <w:rPr>
          <w:rFonts w:asciiTheme="minorEastAsia" w:eastAsiaTheme="minorEastAsia" w:hAnsiTheme="minorEastAsia"/>
          <w:szCs w:val="21"/>
        </w:rPr>
      </w:pPr>
    </w:p>
    <w:p w14:paraId="02164D1B" w14:textId="77777777" w:rsidR="00A00C45"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目录</w:t>
      </w:r>
    </w:p>
    <w:p w14:paraId="2C98A9C0" w14:textId="77777777" w:rsidR="00A00C45"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开标一览表</w:t>
      </w:r>
    </w:p>
    <w:p w14:paraId="77B4F348" w14:textId="77777777" w:rsidR="00A00C45" w:rsidRDefault="00000000">
      <w:pPr>
        <w:pStyle w:val="16"/>
        <w:numPr>
          <w:ilvl w:val="0"/>
          <w:numId w:val="1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评标指引表</w:t>
      </w:r>
    </w:p>
    <w:p w14:paraId="73E5FB67" w14:textId="77777777" w:rsidR="00A00C45" w:rsidRDefault="00000000">
      <w:pPr>
        <w:pStyle w:val="16"/>
        <w:numPr>
          <w:ilvl w:val="0"/>
          <w:numId w:val="1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投标承诺函</w:t>
      </w:r>
    </w:p>
    <w:p w14:paraId="58EA8E23" w14:textId="77777777" w:rsidR="00A00C45" w:rsidRDefault="00000000">
      <w:pPr>
        <w:pStyle w:val="16"/>
        <w:numPr>
          <w:ilvl w:val="0"/>
          <w:numId w:val="1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法定代表人证明书</w:t>
      </w:r>
    </w:p>
    <w:p w14:paraId="395BA7F6" w14:textId="77777777" w:rsidR="00A00C45" w:rsidRDefault="00000000">
      <w:pPr>
        <w:pStyle w:val="16"/>
        <w:numPr>
          <w:ilvl w:val="0"/>
          <w:numId w:val="1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投标文件签署授权委托书</w:t>
      </w:r>
    </w:p>
    <w:p w14:paraId="0C475AA4" w14:textId="77777777" w:rsidR="00A00C45" w:rsidRDefault="00000000">
      <w:pPr>
        <w:pStyle w:val="16"/>
        <w:numPr>
          <w:ilvl w:val="0"/>
          <w:numId w:val="1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投标人情况及资格证明文件</w:t>
      </w:r>
    </w:p>
    <w:p w14:paraId="286D09FD" w14:textId="77777777" w:rsidR="00A00C45" w:rsidRDefault="00000000">
      <w:pPr>
        <w:spacing w:line="360" w:lineRule="auto"/>
        <w:ind w:leftChars="300" w:left="630"/>
        <w:rPr>
          <w:rFonts w:asciiTheme="minorEastAsia" w:eastAsiaTheme="minorEastAsia" w:hAnsiTheme="minorEastAsia"/>
          <w:szCs w:val="21"/>
        </w:rPr>
      </w:pPr>
      <w:r>
        <w:rPr>
          <w:rFonts w:asciiTheme="minorEastAsia" w:eastAsiaTheme="minorEastAsia" w:hAnsiTheme="minorEastAsia" w:hint="eastAsia"/>
          <w:szCs w:val="21"/>
        </w:rPr>
        <w:t>（一）投标人资格（资质、认证）情况</w:t>
      </w:r>
    </w:p>
    <w:p w14:paraId="7A250287" w14:textId="77777777" w:rsidR="00A00C45" w:rsidRDefault="00000000">
      <w:pPr>
        <w:spacing w:line="360" w:lineRule="auto"/>
        <w:ind w:leftChars="300" w:left="630"/>
        <w:rPr>
          <w:rFonts w:asciiTheme="minorEastAsia" w:eastAsiaTheme="minorEastAsia" w:hAnsiTheme="minorEastAsia"/>
          <w:szCs w:val="21"/>
        </w:rPr>
      </w:pPr>
      <w:r>
        <w:rPr>
          <w:rFonts w:asciiTheme="minorEastAsia" w:eastAsiaTheme="minorEastAsia" w:hAnsiTheme="minorEastAsia" w:hint="eastAsia"/>
          <w:szCs w:val="21"/>
        </w:rPr>
        <w:t>（二）投标人同类项目业绩证明情况</w:t>
      </w:r>
    </w:p>
    <w:p w14:paraId="78DEEA27" w14:textId="77777777" w:rsidR="00A00C45" w:rsidRDefault="00000000">
      <w:pPr>
        <w:pStyle w:val="16"/>
        <w:numPr>
          <w:ilvl w:val="0"/>
          <w:numId w:val="1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实质性条款响应情况表</w:t>
      </w:r>
    </w:p>
    <w:p w14:paraId="1AC9D6C7" w14:textId="77777777" w:rsidR="00A00C45" w:rsidRDefault="00000000">
      <w:pPr>
        <w:pStyle w:val="16"/>
        <w:numPr>
          <w:ilvl w:val="0"/>
          <w:numId w:val="1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技术要求偏离表</w:t>
      </w:r>
    </w:p>
    <w:p w14:paraId="4C414677" w14:textId="77777777" w:rsidR="00A00C45" w:rsidRDefault="00000000">
      <w:pPr>
        <w:pStyle w:val="16"/>
        <w:numPr>
          <w:ilvl w:val="0"/>
          <w:numId w:val="1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商务要求偏离表</w:t>
      </w:r>
    </w:p>
    <w:p w14:paraId="7F392994" w14:textId="77777777" w:rsidR="00A00C45" w:rsidRDefault="00000000">
      <w:pPr>
        <w:pStyle w:val="16"/>
        <w:numPr>
          <w:ilvl w:val="0"/>
          <w:numId w:val="1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lastRenderedPageBreak/>
        <w:t>项目实施方案</w:t>
      </w:r>
    </w:p>
    <w:p w14:paraId="4EFD179D" w14:textId="77777777" w:rsidR="00A00C45"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十一、其他需提供的材料：</w:t>
      </w:r>
    </w:p>
    <w:p w14:paraId="5E7FBDD2" w14:textId="77777777" w:rsidR="00A00C45"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（一）项目完成（服务期满）后的服务承诺</w:t>
      </w:r>
    </w:p>
    <w:p w14:paraId="65A20EAF" w14:textId="77777777" w:rsidR="00A00C45"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（二）违约承诺</w:t>
      </w:r>
    </w:p>
    <w:p w14:paraId="151A30E9" w14:textId="77777777" w:rsidR="00A00C45" w:rsidRDefault="00A00C45">
      <w:pPr>
        <w:jc w:val="center"/>
        <w:rPr>
          <w:rFonts w:ascii="黑体" w:eastAsia="黑体" w:hAnsi="黑体"/>
          <w:sz w:val="32"/>
          <w:szCs w:val="32"/>
        </w:rPr>
      </w:pPr>
    </w:p>
    <w:p w14:paraId="28D30C40" w14:textId="77777777" w:rsidR="00A00C45" w:rsidRDefault="00A00C45">
      <w:pPr>
        <w:pStyle w:val="10"/>
      </w:pPr>
    </w:p>
    <w:p w14:paraId="51559833" w14:textId="77777777" w:rsidR="00AC474D" w:rsidRDefault="00AC474D" w:rsidP="00AC474D"/>
    <w:p w14:paraId="735392CE" w14:textId="77777777" w:rsidR="00AC474D" w:rsidRDefault="00AC474D" w:rsidP="00AC474D">
      <w:pPr>
        <w:pStyle w:val="2"/>
      </w:pPr>
    </w:p>
    <w:p w14:paraId="2BA2493F" w14:textId="77777777" w:rsidR="00AC474D" w:rsidRDefault="00AC474D" w:rsidP="00AC474D"/>
    <w:p w14:paraId="459A3D46" w14:textId="77777777" w:rsidR="00AC474D" w:rsidRDefault="00AC474D" w:rsidP="00AC474D">
      <w:pPr>
        <w:pStyle w:val="2"/>
      </w:pPr>
    </w:p>
    <w:p w14:paraId="73B270CF" w14:textId="77777777" w:rsidR="00AC474D" w:rsidRDefault="00AC474D" w:rsidP="00AC474D"/>
    <w:p w14:paraId="274B9A9C" w14:textId="77777777" w:rsidR="00AC474D" w:rsidRDefault="00AC474D" w:rsidP="00AC474D">
      <w:pPr>
        <w:pStyle w:val="2"/>
      </w:pPr>
    </w:p>
    <w:p w14:paraId="69078E5B" w14:textId="77777777" w:rsidR="00AC474D" w:rsidRDefault="00AC474D" w:rsidP="00AC474D"/>
    <w:p w14:paraId="6056A394" w14:textId="77777777" w:rsidR="00AC474D" w:rsidRDefault="00AC474D" w:rsidP="00AC474D">
      <w:pPr>
        <w:pStyle w:val="2"/>
      </w:pPr>
    </w:p>
    <w:p w14:paraId="613632A0" w14:textId="77777777" w:rsidR="00AC474D" w:rsidRDefault="00AC474D" w:rsidP="00AC474D"/>
    <w:p w14:paraId="1663DB7D" w14:textId="77777777" w:rsidR="00AC474D" w:rsidRDefault="00AC474D" w:rsidP="00AC474D">
      <w:pPr>
        <w:pStyle w:val="2"/>
      </w:pPr>
    </w:p>
    <w:p w14:paraId="51ECC02C" w14:textId="77777777" w:rsidR="00AC474D" w:rsidRDefault="00AC474D" w:rsidP="00AC474D"/>
    <w:p w14:paraId="2FC5076A" w14:textId="77777777" w:rsidR="00AC474D" w:rsidRDefault="00AC474D" w:rsidP="00AC474D">
      <w:pPr>
        <w:pStyle w:val="2"/>
      </w:pPr>
    </w:p>
    <w:p w14:paraId="65ACB3E8" w14:textId="77777777" w:rsidR="00AC474D" w:rsidRDefault="00AC474D" w:rsidP="00AC474D"/>
    <w:p w14:paraId="71C4A313" w14:textId="77777777" w:rsidR="00AC474D" w:rsidRDefault="00AC474D" w:rsidP="00AC474D">
      <w:pPr>
        <w:pStyle w:val="2"/>
      </w:pPr>
    </w:p>
    <w:p w14:paraId="6328F724" w14:textId="77777777" w:rsidR="00AC474D" w:rsidRDefault="00AC474D" w:rsidP="00AC474D"/>
    <w:p w14:paraId="0D54E6D3" w14:textId="77777777" w:rsidR="00AC474D" w:rsidRDefault="00AC474D" w:rsidP="00AC474D">
      <w:pPr>
        <w:pStyle w:val="2"/>
      </w:pPr>
    </w:p>
    <w:p w14:paraId="4E7D7BC5" w14:textId="77777777" w:rsidR="00AC474D" w:rsidRDefault="00AC474D" w:rsidP="00AC474D"/>
    <w:p w14:paraId="4F70809D" w14:textId="77777777" w:rsidR="00AC474D" w:rsidRDefault="00AC474D" w:rsidP="00AC474D">
      <w:pPr>
        <w:pStyle w:val="2"/>
      </w:pPr>
    </w:p>
    <w:p w14:paraId="4BAAA0D9" w14:textId="77777777" w:rsidR="00AC474D" w:rsidRDefault="00AC474D" w:rsidP="00AC474D"/>
    <w:p w14:paraId="789BF36B" w14:textId="77777777" w:rsidR="00AC474D" w:rsidRDefault="00AC474D" w:rsidP="00AC474D">
      <w:pPr>
        <w:pStyle w:val="2"/>
      </w:pPr>
    </w:p>
    <w:p w14:paraId="6637F5BC" w14:textId="77777777" w:rsidR="00AC474D" w:rsidRDefault="00AC474D" w:rsidP="00AC474D"/>
    <w:p w14:paraId="6D2EF591" w14:textId="77777777" w:rsidR="00AC474D" w:rsidRDefault="00AC474D" w:rsidP="00AC474D">
      <w:pPr>
        <w:pStyle w:val="2"/>
      </w:pPr>
    </w:p>
    <w:p w14:paraId="494AD08F" w14:textId="77777777" w:rsidR="00AC474D" w:rsidRDefault="00AC474D" w:rsidP="00AC474D"/>
    <w:p w14:paraId="03AFDAFB" w14:textId="77777777" w:rsidR="00AC474D" w:rsidRDefault="00AC474D" w:rsidP="00AC474D">
      <w:pPr>
        <w:pStyle w:val="2"/>
      </w:pPr>
    </w:p>
    <w:p w14:paraId="559EA48E" w14:textId="77777777" w:rsidR="00AC474D" w:rsidRPr="00AC474D" w:rsidRDefault="00AC474D" w:rsidP="00AC474D">
      <w:pPr>
        <w:rPr>
          <w:rFonts w:hint="eastAsia"/>
        </w:rPr>
      </w:pPr>
    </w:p>
    <w:p w14:paraId="4389B02B" w14:textId="77777777" w:rsidR="00A00C45" w:rsidRDefault="00A00C45"/>
    <w:p w14:paraId="14382EF3" w14:textId="77777777" w:rsidR="00A00C45" w:rsidRDefault="00A00C45">
      <w:pPr>
        <w:pStyle w:val="10"/>
      </w:pPr>
    </w:p>
    <w:p w14:paraId="4A6DE523" w14:textId="77777777" w:rsidR="00A00C45" w:rsidRDefault="00A00C45"/>
    <w:p w14:paraId="74FC46C7" w14:textId="77777777" w:rsidR="00A00C45" w:rsidRDefault="00A00C45">
      <w:pPr>
        <w:pStyle w:val="10"/>
      </w:pPr>
    </w:p>
    <w:p w14:paraId="0D34430C" w14:textId="77777777" w:rsidR="00A00C45" w:rsidRDefault="00A00C45"/>
    <w:p w14:paraId="28FCD57D" w14:textId="77777777" w:rsidR="00A00C45" w:rsidRDefault="00A00C45">
      <w:pPr>
        <w:pStyle w:val="10"/>
      </w:pPr>
    </w:p>
    <w:p w14:paraId="0696E3BF" w14:textId="77777777" w:rsidR="00A00C45" w:rsidRDefault="00A00C45"/>
    <w:p w14:paraId="65ABC6DD" w14:textId="77777777" w:rsidR="00A00C45" w:rsidRDefault="00000000">
      <w:pPr>
        <w:jc w:val="center"/>
        <w:rPr>
          <w:rFonts w:ascii="黑体" w:eastAsia="黑体" w:hAnsi="黑体"/>
          <w:sz w:val="32"/>
          <w:szCs w:val="32"/>
        </w:rPr>
      </w:pPr>
      <w:r>
        <w:rPr>
          <w:rFonts w:ascii="黑体" w:eastAsia="黑体" w:hAnsi="黑体" w:hint="eastAsia"/>
          <w:sz w:val="32"/>
          <w:szCs w:val="32"/>
        </w:rPr>
        <w:lastRenderedPageBreak/>
        <w:t>二、投标文件格式</w:t>
      </w:r>
    </w:p>
    <w:p w14:paraId="09F8FA22" w14:textId="77777777" w:rsidR="00A00C45" w:rsidRDefault="00A00C45">
      <w:pPr>
        <w:jc w:val="center"/>
        <w:rPr>
          <w:rFonts w:ascii="黑体" w:eastAsia="黑体" w:hAnsi="黑体"/>
          <w:b/>
          <w:bCs/>
          <w:sz w:val="32"/>
          <w:szCs w:val="32"/>
        </w:rPr>
      </w:pPr>
    </w:p>
    <w:p w14:paraId="2FA0A8C5" w14:textId="77777777" w:rsidR="00A00C45" w:rsidRDefault="00000000">
      <w:pPr>
        <w:spacing w:line="360" w:lineRule="auto"/>
        <w:jc w:val="center"/>
        <w:rPr>
          <w:rFonts w:ascii="黑体" w:eastAsia="黑体" w:hAnsi="黑体"/>
          <w:sz w:val="32"/>
          <w:szCs w:val="32"/>
        </w:rPr>
      </w:pPr>
      <w:r>
        <w:rPr>
          <w:rFonts w:ascii="黑体" w:eastAsia="黑体" w:hAnsi="黑体" w:hint="eastAsia"/>
          <w:sz w:val="32"/>
          <w:szCs w:val="32"/>
        </w:rPr>
        <w:t>开标一览表</w:t>
      </w:r>
    </w:p>
    <w:p w14:paraId="41774CCE" w14:textId="77777777" w:rsidR="00A00C45" w:rsidRDefault="00A00C45">
      <w:pPr>
        <w:spacing w:line="360" w:lineRule="auto"/>
      </w:pPr>
    </w:p>
    <w:tbl>
      <w:tblPr>
        <w:tblStyle w:val="aff4"/>
        <w:tblW w:w="5000" w:type="pct"/>
        <w:jc w:val="center"/>
        <w:tblLook w:val="04A0" w:firstRow="1" w:lastRow="0" w:firstColumn="1" w:lastColumn="0" w:noHBand="0" w:noVBand="1"/>
      </w:tblPr>
      <w:tblGrid>
        <w:gridCol w:w="2434"/>
        <w:gridCol w:w="2434"/>
        <w:gridCol w:w="2434"/>
        <w:gridCol w:w="2434"/>
      </w:tblGrid>
      <w:tr w:rsidR="00A00C45" w14:paraId="73B8487F" w14:textId="77777777">
        <w:trPr>
          <w:trHeight w:val="680"/>
          <w:jc w:val="center"/>
        </w:trPr>
        <w:tc>
          <w:tcPr>
            <w:tcW w:w="1250" w:type="pct"/>
            <w:vAlign w:val="center"/>
          </w:tcPr>
          <w:p w14:paraId="18CA605E" w14:textId="77777777" w:rsidR="00A00C45" w:rsidRDefault="00000000">
            <w:pPr>
              <w:adjustRightInd w:val="0"/>
              <w:snapToGrid w:val="0"/>
              <w:jc w:val="center"/>
              <w:rPr>
                <w:rFonts w:ascii="宋体" w:hAnsi="宋体"/>
                <w:kern w:val="0"/>
                <w:szCs w:val="21"/>
              </w:rPr>
            </w:pPr>
            <w:r>
              <w:rPr>
                <w:rFonts w:ascii="宋体" w:hAnsi="宋体" w:hint="eastAsia"/>
                <w:kern w:val="0"/>
                <w:szCs w:val="21"/>
              </w:rPr>
              <w:t>项目编号</w:t>
            </w:r>
          </w:p>
        </w:tc>
        <w:tc>
          <w:tcPr>
            <w:tcW w:w="1250" w:type="pct"/>
            <w:vAlign w:val="center"/>
          </w:tcPr>
          <w:p w14:paraId="26DFAE59" w14:textId="77777777" w:rsidR="00A00C45" w:rsidRDefault="00000000">
            <w:pPr>
              <w:adjustRightInd w:val="0"/>
              <w:snapToGrid w:val="0"/>
              <w:jc w:val="center"/>
              <w:rPr>
                <w:rFonts w:ascii="宋体" w:hAnsi="宋体"/>
                <w:kern w:val="0"/>
                <w:szCs w:val="21"/>
              </w:rPr>
            </w:pPr>
            <w:r>
              <w:rPr>
                <w:rFonts w:ascii="宋体" w:hAnsi="宋体" w:hint="eastAsia"/>
                <w:kern w:val="0"/>
                <w:szCs w:val="21"/>
              </w:rPr>
              <w:t>项目名称</w:t>
            </w:r>
          </w:p>
        </w:tc>
        <w:tc>
          <w:tcPr>
            <w:tcW w:w="1250" w:type="pct"/>
            <w:vAlign w:val="center"/>
          </w:tcPr>
          <w:p w14:paraId="6E3048A6" w14:textId="77777777" w:rsidR="00A00C45" w:rsidRDefault="00000000">
            <w:pPr>
              <w:adjustRightInd w:val="0"/>
              <w:snapToGrid w:val="0"/>
              <w:jc w:val="center"/>
              <w:rPr>
                <w:rFonts w:ascii="宋体" w:hAnsi="宋体"/>
                <w:kern w:val="0"/>
                <w:szCs w:val="21"/>
              </w:rPr>
            </w:pPr>
            <w:r>
              <w:rPr>
                <w:rFonts w:ascii="宋体" w:hAnsi="宋体" w:hint="eastAsia"/>
                <w:kern w:val="0"/>
                <w:szCs w:val="21"/>
              </w:rPr>
              <w:t>投标报价（元）</w:t>
            </w:r>
          </w:p>
        </w:tc>
        <w:tc>
          <w:tcPr>
            <w:tcW w:w="1250" w:type="pct"/>
            <w:vAlign w:val="center"/>
          </w:tcPr>
          <w:p w14:paraId="4D5FEA9C" w14:textId="77777777" w:rsidR="00A00C45" w:rsidRDefault="00000000">
            <w:pPr>
              <w:adjustRightInd w:val="0"/>
              <w:snapToGrid w:val="0"/>
              <w:jc w:val="center"/>
              <w:rPr>
                <w:rFonts w:ascii="宋体" w:hAnsi="宋体"/>
                <w:kern w:val="0"/>
                <w:szCs w:val="21"/>
              </w:rPr>
            </w:pPr>
            <w:r>
              <w:rPr>
                <w:rFonts w:ascii="宋体" w:hAnsi="宋体" w:hint="eastAsia"/>
                <w:kern w:val="0"/>
                <w:szCs w:val="21"/>
              </w:rPr>
              <w:t>备注</w:t>
            </w:r>
          </w:p>
        </w:tc>
      </w:tr>
      <w:tr w:rsidR="00A00C45" w14:paraId="642F099B" w14:textId="77777777">
        <w:trPr>
          <w:trHeight w:val="680"/>
          <w:jc w:val="center"/>
        </w:trPr>
        <w:tc>
          <w:tcPr>
            <w:tcW w:w="1250" w:type="pct"/>
            <w:vAlign w:val="center"/>
          </w:tcPr>
          <w:p w14:paraId="7FC22A91" w14:textId="77777777" w:rsidR="00A00C45" w:rsidRDefault="00A00C45">
            <w:pPr>
              <w:adjustRightInd w:val="0"/>
              <w:snapToGrid w:val="0"/>
              <w:jc w:val="center"/>
              <w:rPr>
                <w:rFonts w:ascii="宋体" w:hAnsi="宋体"/>
                <w:kern w:val="0"/>
                <w:szCs w:val="21"/>
              </w:rPr>
            </w:pPr>
          </w:p>
        </w:tc>
        <w:tc>
          <w:tcPr>
            <w:tcW w:w="1250" w:type="pct"/>
            <w:vAlign w:val="center"/>
          </w:tcPr>
          <w:p w14:paraId="56E7F562" w14:textId="77777777" w:rsidR="00A00C45" w:rsidRDefault="00A00C45">
            <w:pPr>
              <w:adjustRightInd w:val="0"/>
              <w:snapToGrid w:val="0"/>
              <w:jc w:val="center"/>
              <w:rPr>
                <w:rFonts w:ascii="宋体" w:hAnsi="宋体"/>
                <w:kern w:val="0"/>
                <w:szCs w:val="21"/>
              </w:rPr>
            </w:pPr>
          </w:p>
        </w:tc>
        <w:tc>
          <w:tcPr>
            <w:tcW w:w="1250" w:type="pct"/>
            <w:vAlign w:val="center"/>
          </w:tcPr>
          <w:p w14:paraId="1BBDA26C" w14:textId="77777777" w:rsidR="00A00C45" w:rsidRDefault="00A00C45">
            <w:pPr>
              <w:adjustRightInd w:val="0"/>
              <w:snapToGrid w:val="0"/>
              <w:jc w:val="center"/>
              <w:rPr>
                <w:rFonts w:ascii="宋体" w:hAnsi="宋体"/>
                <w:kern w:val="0"/>
                <w:szCs w:val="21"/>
              </w:rPr>
            </w:pPr>
          </w:p>
        </w:tc>
        <w:tc>
          <w:tcPr>
            <w:tcW w:w="1250" w:type="pct"/>
            <w:vAlign w:val="center"/>
          </w:tcPr>
          <w:p w14:paraId="550CB956" w14:textId="77777777" w:rsidR="00A00C45" w:rsidRDefault="00A00C45">
            <w:pPr>
              <w:adjustRightInd w:val="0"/>
              <w:snapToGrid w:val="0"/>
              <w:jc w:val="center"/>
              <w:rPr>
                <w:rFonts w:ascii="宋体" w:hAnsi="宋体"/>
                <w:kern w:val="0"/>
                <w:szCs w:val="21"/>
              </w:rPr>
            </w:pPr>
          </w:p>
        </w:tc>
      </w:tr>
    </w:tbl>
    <w:p w14:paraId="7B9078B0" w14:textId="77777777" w:rsidR="00A00C45"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注：1</w:t>
      </w:r>
      <w:r>
        <w:rPr>
          <w:rFonts w:asciiTheme="minorEastAsia" w:eastAsiaTheme="minorEastAsia" w:hAnsiTheme="minorEastAsia"/>
          <w:szCs w:val="21"/>
        </w:rPr>
        <w:t xml:space="preserve">. </w:t>
      </w:r>
      <w:r>
        <w:rPr>
          <w:rFonts w:asciiTheme="minorEastAsia" w:eastAsiaTheme="minorEastAsia" w:hAnsiTheme="minorEastAsia" w:hint="eastAsia"/>
          <w:szCs w:val="21"/>
        </w:rPr>
        <w:t>本</w:t>
      </w:r>
      <w:r>
        <w:rPr>
          <w:rFonts w:asciiTheme="minorEastAsia" w:eastAsiaTheme="minorEastAsia" w:hAnsiTheme="minorEastAsia"/>
          <w:szCs w:val="21"/>
        </w:rPr>
        <w:t>表</w:t>
      </w:r>
      <w:r>
        <w:rPr>
          <w:rFonts w:asciiTheme="minorEastAsia" w:eastAsiaTheme="minorEastAsia" w:hAnsiTheme="minorEastAsia" w:hint="eastAsia"/>
          <w:szCs w:val="21"/>
        </w:rPr>
        <w:t>投标</w:t>
      </w:r>
      <w:r>
        <w:rPr>
          <w:rFonts w:asciiTheme="minorEastAsia" w:eastAsiaTheme="minorEastAsia" w:hAnsiTheme="minorEastAsia"/>
          <w:szCs w:val="21"/>
        </w:rPr>
        <w:t>报价的</w:t>
      </w:r>
      <w:r>
        <w:rPr>
          <w:rFonts w:asciiTheme="minorEastAsia" w:eastAsiaTheme="minorEastAsia" w:hAnsiTheme="minorEastAsia" w:hint="eastAsia"/>
          <w:szCs w:val="21"/>
        </w:rPr>
        <w:t>填写</w:t>
      </w:r>
      <w:r>
        <w:rPr>
          <w:rFonts w:asciiTheme="minorEastAsia" w:eastAsiaTheme="minorEastAsia" w:hAnsiTheme="minorEastAsia"/>
          <w:szCs w:val="21"/>
        </w:rPr>
        <w:t>形式是：投标报价（</w:t>
      </w:r>
      <w:r>
        <w:rPr>
          <w:rFonts w:asciiTheme="minorEastAsia" w:eastAsiaTheme="minorEastAsia" w:hAnsiTheme="minorEastAsia" w:hint="eastAsia"/>
          <w:szCs w:val="21"/>
        </w:rPr>
        <w:t>元</w:t>
      </w:r>
      <w:r>
        <w:rPr>
          <w:rFonts w:asciiTheme="minorEastAsia" w:eastAsiaTheme="minorEastAsia" w:hAnsiTheme="minorEastAsia"/>
          <w:szCs w:val="21"/>
        </w:rPr>
        <w:t>）</w:t>
      </w:r>
      <w:r>
        <w:rPr>
          <w:rFonts w:asciiTheme="minorEastAsia" w:eastAsiaTheme="minorEastAsia" w:hAnsiTheme="minorEastAsia" w:hint="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eastAsiaTheme="minorEastAsia" w:hAnsiTheme="minorEastAsia"/>
          <w:szCs w:val="21"/>
        </w:rPr>
        <w:t>。</w:t>
      </w:r>
    </w:p>
    <w:p w14:paraId="70730207"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单价、合价和投标总价为包干价，即三者均应包含完成本项目</w:t>
      </w:r>
      <w:r>
        <w:rPr>
          <w:rFonts w:asciiTheme="minorEastAsia" w:eastAsiaTheme="minorEastAsia" w:hAnsiTheme="minorEastAsia"/>
          <w:szCs w:val="21"/>
        </w:rPr>
        <w:t>需求</w:t>
      </w:r>
      <w:r>
        <w:rPr>
          <w:rFonts w:asciiTheme="minorEastAsia" w:eastAsiaTheme="minorEastAsia" w:hAnsiTheme="minorEastAsia" w:hint="eastAsia"/>
          <w:szCs w:val="21"/>
        </w:rPr>
        <w:t>的一切费用。</w:t>
      </w:r>
    </w:p>
    <w:p w14:paraId="0721BDC2" w14:textId="77777777" w:rsidR="00A00C45" w:rsidRDefault="00000000">
      <w:pPr>
        <w:spacing w:line="360" w:lineRule="auto"/>
        <w:ind w:firstLine="420"/>
        <w:jc w:val="left"/>
        <w:rPr>
          <w:b/>
          <w:bCs/>
          <w:color w:val="0000FF"/>
          <w:szCs w:val="21"/>
        </w:rPr>
      </w:pPr>
      <w:r>
        <w:rPr>
          <w:rFonts w:asciiTheme="minorEastAsia" w:eastAsiaTheme="minorEastAsia" w:hAnsiTheme="minorEastAsia" w:hint="eastAsia"/>
          <w:szCs w:val="21"/>
        </w:rPr>
        <w:t>3．投标一览表和投标文件（含正本、副本和</w:t>
      </w:r>
      <w:r>
        <w:rPr>
          <w:rFonts w:asciiTheme="minorEastAsia" w:eastAsiaTheme="minorEastAsia" w:hAnsiTheme="minorEastAsia"/>
          <w:szCs w:val="21"/>
        </w:rPr>
        <w:t>光盘</w:t>
      </w:r>
      <w:r>
        <w:rPr>
          <w:rFonts w:asciiTheme="minorEastAsia" w:eastAsiaTheme="minorEastAsia" w:hAnsiTheme="minorEastAsia" w:hint="eastAsia"/>
          <w:szCs w:val="21"/>
        </w:rPr>
        <w:t>）应分开独立密封包装。</w:t>
      </w:r>
      <w:r>
        <w:rPr>
          <w:rFonts w:hint="eastAsia"/>
          <w:b/>
          <w:bCs/>
          <w:color w:val="0000FF"/>
          <w:szCs w:val="21"/>
        </w:rPr>
        <w:t>开标一览表未按规定密封、签字、盖章将导致废标。</w:t>
      </w:r>
    </w:p>
    <w:p w14:paraId="34796EA7" w14:textId="77777777" w:rsidR="00A00C45" w:rsidRDefault="00A00C45">
      <w:pPr>
        <w:spacing w:line="360" w:lineRule="auto"/>
        <w:ind w:leftChars="2400" w:left="5040"/>
        <w:jc w:val="left"/>
        <w:rPr>
          <w:rFonts w:asciiTheme="minorEastAsia" w:eastAsiaTheme="minorEastAsia" w:hAnsiTheme="minorEastAsia"/>
          <w:szCs w:val="21"/>
        </w:rPr>
      </w:pPr>
    </w:p>
    <w:p w14:paraId="3196D8D5" w14:textId="77777777" w:rsidR="00A00C45" w:rsidRDefault="00000000">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法定代表人或被授权人签名：</w:t>
      </w:r>
    </w:p>
    <w:p w14:paraId="030926E5" w14:textId="77777777" w:rsidR="00A00C45" w:rsidRDefault="00A00C45">
      <w:pPr>
        <w:spacing w:line="360" w:lineRule="auto"/>
        <w:ind w:leftChars="2400" w:left="5040"/>
        <w:jc w:val="left"/>
        <w:rPr>
          <w:rFonts w:asciiTheme="minorEastAsia" w:eastAsiaTheme="minorEastAsia" w:hAnsiTheme="minorEastAsia"/>
          <w:szCs w:val="21"/>
        </w:rPr>
      </w:pPr>
    </w:p>
    <w:p w14:paraId="1125C58F" w14:textId="77777777" w:rsidR="00A00C45" w:rsidRDefault="00000000">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投标单位公章：</w:t>
      </w:r>
    </w:p>
    <w:p w14:paraId="7118B26D" w14:textId="77777777" w:rsidR="00A00C45" w:rsidRDefault="00A00C45">
      <w:pPr>
        <w:pStyle w:val="16"/>
        <w:spacing w:line="360" w:lineRule="auto"/>
        <w:ind w:left="852" w:firstLineChars="0" w:firstLine="0"/>
      </w:pPr>
    </w:p>
    <w:p w14:paraId="5B81E845" w14:textId="77777777" w:rsidR="00A00C45" w:rsidRDefault="00A00C45">
      <w:pPr>
        <w:pStyle w:val="16"/>
        <w:spacing w:line="360" w:lineRule="auto"/>
        <w:ind w:left="852" w:firstLineChars="0" w:firstLine="0"/>
      </w:pPr>
    </w:p>
    <w:p w14:paraId="21B895D4" w14:textId="77777777" w:rsidR="00A00C45" w:rsidRDefault="00A00C45">
      <w:pPr>
        <w:pStyle w:val="16"/>
        <w:spacing w:line="360" w:lineRule="auto"/>
        <w:ind w:left="852" w:firstLineChars="0" w:firstLine="0"/>
      </w:pPr>
    </w:p>
    <w:p w14:paraId="4158BC09" w14:textId="77777777" w:rsidR="00A00C45" w:rsidRDefault="00A00C45">
      <w:pPr>
        <w:pStyle w:val="16"/>
        <w:spacing w:line="360" w:lineRule="auto"/>
        <w:ind w:left="852" w:firstLineChars="0" w:firstLine="0"/>
      </w:pPr>
    </w:p>
    <w:p w14:paraId="04326CD4" w14:textId="77777777" w:rsidR="00A00C45" w:rsidRDefault="00A00C45">
      <w:pPr>
        <w:pStyle w:val="16"/>
        <w:spacing w:line="360" w:lineRule="auto"/>
        <w:ind w:left="852" w:firstLineChars="0" w:firstLine="0"/>
      </w:pPr>
    </w:p>
    <w:p w14:paraId="1D85C667" w14:textId="77777777" w:rsidR="00A00C45" w:rsidRDefault="00A00C45">
      <w:pPr>
        <w:pStyle w:val="16"/>
        <w:spacing w:line="360" w:lineRule="auto"/>
        <w:ind w:left="852" w:firstLineChars="0" w:firstLine="0"/>
      </w:pPr>
    </w:p>
    <w:p w14:paraId="3019188A" w14:textId="77777777" w:rsidR="00A00C45" w:rsidRDefault="00A00C45">
      <w:pPr>
        <w:pStyle w:val="16"/>
        <w:spacing w:line="360" w:lineRule="auto"/>
        <w:ind w:left="852" w:firstLineChars="0" w:firstLine="0"/>
      </w:pPr>
    </w:p>
    <w:p w14:paraId="4DCF25AC" w14:textId="77777777" w:rsidR="00A00C45" w:rsidRDefault="00A00C45">
      <w:pPr>
        <w:pStyle w:val="16"/>
        <w:spacing w:line="360" w:lineRule="auto"/>
        <w:ind w:left="852" w:firstLineChars="0" w:firstLine="0"/>
      </w:pPr>
    </w:p>
    <w:p w14:paraId="1EE51286" w14:textId="77777777" w:rsidR="00A00C45" w:rsidRDefault="00A00C45">
      <w:pPr>
        <w:pStyle w:val="16"/>
        <w:spacing w:line="360" w:lineRule="auto"/>
        <w:ind w:left="852" w:firstLineChars="0" w:firstLine="0"/>
      </w:pPr>
    </w:p>
    <w:p w14:paraId="55046CC1" w14:textId="77777777" w:rsidR="00A00C45" w:rsidRDefault="00A00C45">
      <w:pPr>
        <w:pStyle w:val="16"/>
        <w:spacing w:line="360" w:lineRule="auto"/>
        <w:ind w:left="852" w:firstLineChars="0" w:firstLine="0"/>
      </w:pPr>
    </w:p>
    <w:p w14:paraId="25CD0C4B" w14:textId="77777777" w:rsidR="00A00C45" w:rsidRDefault="00A00C45">
      <w:pPr>
        <w:pStyle w:val="16"/>
        <w:spacing w:line="360" w:lineRule="auto"/>
        <w:ind w:left="852" w:firstLineChars="0" w:firstLine="0"/>
      </w:pPr>
    </w:p>
    <w:p w14:paraId="465D6D77" w14:textId="77777777" w:rsidR="00A00C45" w:rsidRDefault="00A00C45">
      <w:pPr>
        <w:pStyle w:val="16"/>
        <w:spacing w:line="360" w:lineRule="auto"/>
        <w:ind w:left="852" w:firstLineChars="0" w:firstLine="0"/>
      </w:pPr>
    </w:p>
    <w:p w14:paraId="093D4E5E" w14:textId="77777777" w:rsidR="00A00C45" w:rsidRDefault="00A00C45">
      <w:pPr>
        <w:pStyle w:val="16"/>
        <w:spacing w:line="360" w:lineRule="auto"/>
        <w:ind w:left="852" w:firstLineChars="0" w:firstLine="0"/>
      </w:pPr>
    </w:p>
    <w:p w14:paraId="0FF4215A" w14:textId="77777777" w:rsidR="00A00C45" w:rsidRDefault="00A00C45">
      <w:pPr>
        <w:pStyle w:val="16"/>
        <w:spacing w:line="360" w:lineRule="auto"/>
        <w:ind w:left="852" w:firstLineChars="0" w:firstLine="0"/>
      </w:pPr>
    </w:p>
    <w:p w14:paraId="23B02BD3" w14:textId="77777777" w:rsidR="00A00C45" w:rsidRDefault="00A00C45">
      <w:pPr>
        <w:pStyle w:val="16"/>
        <w:spacing w:line="360" w:lineRule="auto"/>
        <w:ind w:left="852" w:firstLineChars="0" w:firstLine="0"/>
      </w:pPr>
    </w:p>
    <w:p w14:paraId="388E04FC" w14:textId="77777777" w:rsidR="00A00C45" w:rsidRDefault="00A00C45">
      <w:pPr>
        <w:pStyle w:val="16"/>
        <w:spacing w:line="360" w:lineRule="auto"/>
        <w:ind w:left="852" w:firstLineChars="0" w:firstLine="0"/>
      </w:pPr>
    </w:p>
    <w:p w14:paraId="3B620E64" w14:textId="77777777" w:rsidR="00A00C45" w:rsidRDefault="00A00C45">
      <w:pPr>
        <w:pStyle w:val="16"/>
        <w:spacing w:line="360" w:lineRule="auto"/>
        <w:ind w:left="852" w:firstLineChars="0" w:firstLine="0"/>
      </w:pPr>
    </w:p>
    <w:p w14:paraId="3BCED9CF" w14:textId="77777777" w:rsidR="00A00C45" w:rsidRDefault="00A00C45">
      <w:pPr>
        <w:pStyle w:val="16"/>
        <w:spacing w:line="360" w:lineRule="auto"/>
        <w:ind w:left="852" w:firstLineChars="0" w:firstLine="0"/>
      </w:pPr>
    </w:p>
    <w:p w14:paraId="0986BEFB" w14:textId="77777777" w:rsidR="00A00C45" w:rsidRDefault="00A00C45">
      <w:pPr>
        <w:pStyle w:val="16"/>
        <w:spacing w:line="360" w:lineRule="auto"/>
        <w:ind w:left="852" w:firstLineChars="0" w:firstLine="0"/>
      </w:pPr>
    </w:p>
    <w:p w14:paraId="1159626D" w14:textId="77777777" w:rsidR="00A00C45" w:rsidRDefault="00000000">
      <w:pPr>
        <w:jc w:val="center"/>
        <w:rPr>
          <w:rFonts w:ascii="黑体" w:eastAsia="黑体" w:hAnsi="黑体"/>
          <w:sz w:val="32"/>
          <w:szCs w:val="32"/>
        </w:rPr>
      </w:pPr>
      <w:r>
        <w:rPr>
          <w:rFonts w:ascii="黑体" w:eastAsia="黑体" w:hAnsi="黑体" w:hint="eastAsia"/>
          <w:sz w:val="32"/>
          <w:szCs w:val="32"/>
        </w:rPr>
        <w:lastRenderedPageBreak/>
        <w:t>一、评标指引</w:t>
      </w:r>
      <w:r>
        <w:rPr>
          <w:rFonts w:ascii="黑体" w:eastAsia="黑体" w:hAnsi="黑体"/>
          <w:sz w:val="32"/>
          <w:szCs w:val="32"/>
        </w:rPr>
        <w:t>表</w:t>
      </w:r>
    </w:p>
    <w:p w14:paraId="2D21AEC4" w14:textId="77777777" w:rsidR="00A00C45" w:rsidRDefault="00A00C45">
      <w:pPr>
        <w:spacing w:line="360" w:lineRule="auto"/>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3827"/>
        <w:gridCol w:w="1134"/>
        <w:gridCol w:w="1209"/>
      </w:tblGrid>
      <w:tr w:rsidR="00A00C45" w14:paraId="57B824BC" w14:textId="77777777">
        <w:trPr>
          <w:trHeight w:val="567"/>
          <w:jc w:val="center"/>
        </w:trPr>
        <w:tc>
          <w:tcPr>
            <w:tcW w:w="9426" w:type="dxa"/>
            <w:gridSpan w:val="5"/>
            <w:vAlign w:val="center"/>
          </w:tcPr>
          <w:p w14:paraId="003A4D67" w14:textId="77777777" w:rsidR="00A00C45" w:rsidRDefault="00000000">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一、资格性审查指引</w:t>
            </w:r>
          </w:p>
        </w:tc>
      </w:tr>
      <w:tr w:rsidR="00A00C45" w14:paraId="3A4EF1E6" w14:textId="77777777">
        <w:trPr>
          <w:trHeight w:val="567"/>
          <w:jc w:val="center"/>
        </w:trPr>
        <w:tc>
          <w:tcPr>
            <w:tcW w:w="704" w:type="dxa"/>
            <w:vAlign w:val="center"/>
          </w:tcPr>
          <w:p w14:paraId="4E66229B"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2552" w:type="dxa"/>
            <w:vAlign w:val="center"/>
          </w:tcPr>
          <w:p w14:paraId="3F4A6229"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资格性检查项目</w:t>
            </w:r>
          </w:p>
        </w:tc>
        <w:tc>
          <w:tcPr>
            <w:tcW w:w="4961" w:type="dxa"/>
            <w:gridSpan w:val="2"/>
            <w:vAlign w:val="center"/>
          </w:tcPr>
          <w:p w14:paraId="23A48E2C"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证明文件</w:t>
            </w:r>
          </w:p>
        </w:tc>
        <w:tc>
          <w:tcPr>
            <w:tcW w:w="1209" w:type="dxa"/>
            <w:vAlign w:val="center"/>
          </w:tcPr>
          <w:p w14:paraId="7AEEE833"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A00C45" w14:paraId="35A846E2" w14:textId="77777777">
        <w:trPr>
          <w:trHeight w:val="567"/>
          <w:jc w:val="center"/>
        </w:trPr>
        <w:tc>
          <w:tcPr>
            <w:tcW w:w="704" w:type="dxa"/>
            <w:vMerge w:val="restart"/>
            <w:vAlign w:val="center"/>
          </w:tcPr>
          <w:p w14:paraId="01A2EAB0" w14:textId="77777777" w:rsidR="00A00C45" w:rsidRDefault="00000000">
            <w:pPr>
              <w:jc w:val="center"/>
              <w:rPr>
                <w:rFonts w:asciiTheme="minorEastAsia" w:eastAsiaTheme="minorEastAsia" w:hAnsiTheme="minorEastAsia"/>
              </w:rPr>
            </w:pPr>
            <w:r>
              <w:rPr>
                <w:rFonts w:asciiTheme="minorEastAsia" w:eastAsiaTheme="minorEastAsia" w:hAnsiTheme="minorEastAsia" w:hint="eastAsia"/>
              </w:rPr>
              <w:t>1</w:t>
            </w:r>
          </w:p>
        </w:tc>
        <w:tc>
          <w:tcPr>
            <w:tcW w:w="2552" w:type="dxa"/>
            <w:vMerge w:val="restart"/>
            <w:vAlign w:val="center"/>
          </w:tcPr>
          <w:p w14:paraId="62120527" w14:textId="77777777" w:rsidR="00A00C45" w:rsidRDefault="00000000">
            <w:pPr>
              <w:rPr>
                <w:rFonts w:asciiTheme="minorEastAsia" w:eastAsiaTheme="minorEastAsia" w:hAnsiTheme="minorEastAsia"/>
              </w:rPr>
            </w:pPr>
            <w:r>
              <w:rPr>
                <w:rFonts w:asciiTheme="minorEastAsia" w:eastAsiaTheme="minorEastAsia" w:hAnsiTheme="minorEastAsia" w:hint="eastAsia"/>
              </w:rPr>
              <w:t>投标人不符合资格要求，或未提交相应的资格证明资料（详见招标公告投标人资格要求，即申请人的资格要求）。</w:t>
            </w:r>
          </w:p>
        </w:tc>
        <w:tc>
          <w:tcPr>
            <w:tcW w:w="4961" w:type="dxa"/>
            <w:gridSpan w:val="2"/>
            <w:vAlign w:val="center"/>
          </w:tcPr>
          <w:p w14:paraId="685C913E" w14:textId="77777777" w:rsidR="00A00C45" w:rsidRDefault="00A00C45">
            <w:pPr>
              <w:jc w:val="center"/>
              <w:rPr>
                <w:rFonts w:asciiTheme="minorEastAsia" w:eastAsiaTheme="minorEastAsia" w:hAnsiTheme="minorEastAsia"/>
                <w:color w:val="000000"/>
                <w:szCs w:val="22"/>
              </w:rPr>
            </w:pPr>
          </w:p>
        </w:tc>
        <w:tc>
          <w:tcPr>
            <w:tcW w:w="1209" w:type="dxa"/>
            <w:vAlign w:val="center"/>
          </w:tcPr>
          <w:p w14:paraId="423CE84A" w14:textId="77777777" w:rsidR="00A00C45" w:rsidRDefault="00A00C45">
            <w:pPr>
              <w:jc w:val="center"/>
              <w:rPr>
                <w:rFonts w:asciiTheme="minorEastAsia" w:eastAsiaTheme="minorEastAsia" w:hAnsiTheme="minorEastAsia"/>
                <w:b/>
                <w:color w:val="000000"/>
                <w:szCs w:val="22"/>
              </w:rPr>
            </w:pPr>
          </w:p>
        </w:tc>
      </w:tr>
      <w:tr w:rsidR="00A00C45" w14:paraId="0DFDD099" w14:textId="77777777">
        <w:trPr>
          <w:trHeight w:val="567"/>
          <w:jc w:val="center"/>
        </w:trPr>
        <w:tc>
          <w:tcPr>
            <w:tcW w:w="704" w:type="dxa"/>
            <w:vMerge/>
            <w:vAlign w:val="center"/>
          </w:tcPr>
          <w:p w14:paraId="13B42A70" w14:textId="77777777" w:rsidR="00A00C45" w:rsidRDefault="00A00C45">
            <w:pPr>
              <w:jc w:val="center"/>
              <w:rPr>
                <w:rFonts w:asciiTheme="minorEastAsia" w:eastAsiaTheme="minorEastAsia" w:hAnsiTheme="minorEastAsia"/>
                <w:b/>
                <w:color w:val="000000"/>
                <w:szCs w:val="22"/>
              </w:rPr>
            </w:pPr>
          </w:p>
        </w:tc>
        <w:tc>
          <w:tcPr>
            <w:tcW w:w="2552" w:type="dxa"/>
            <w:vMerge/>
            <w:vAlign w:val="center"/>
          </w:tcPr>
          <w:p w14:paraId="01CCD878" w14:textId="77777777" w:rsidR="00A00C45" w:rsidRDefault="00A00C45">
            <w:pPr>
              <w:jc w:val="center"/>
              <w:rPr>
                <w:rFonts w:asciiTheme="minorEastAsia" w:eastAsiaTheme="minorEastAsia" w:hAnsiTheme="minorEastAsia"/>
                <w:color w:val="000000"/>
                <w:szCs w:val="22"/>
              </w:rPr>
            </w:pPr>
          </w:p>
        </w:tc>
        <w:tc>
          <w:tcPr>
            <w:tcW w:w="4961" w:type="dxa"/>
            <w:gridSpan w:val="2"/>
            <w:vAlign w:val="center"/>
          </w:tcPr>
          <w:p w14:paraId="2A99158A" w14:textId="77777777" w:rsidR="00A00C45" w:rsidRDefault="00A00C45">
            <w:pPr>
              <w:jc w:val="center"/>
              <w:rPr>
                <w:rFonts w:asciiTheme="minorEastAsia" w:eastAsiaTheme="minorEastAsia" w:hAnsiTheme="minorEastAsia"/>
                <w:color w:val="000000"/>
                <w:szCs w:val="22"/>
              </w:rPr>
            </w:pPr>
          </w:p>
        </w:tc>
        <w:tc>
          <w:tcPr>
            <w:tcW w:w="1209" w:type="dxa"/>
            <w:vAlign w:val="center"/>
          </w:tcPr>
          <w:p w14:paraId="4DDC0D7A" w14:textId="77777777" w:rsidR="00A00C45" w:rsidRDefault="00A00C45">
            <w:pPr>
              <w:jc w:val="center"/>
              <w:rPr>
                <w:rFonts w:asciiTheme="minorEastAsia" w:eastAsiaTheme="minorEastAsia" w:hAnsiTheme="minorEastAsia"/>
                <w:b/>
                <w:color w:val="000000"/>
                <w:szCs w:val="22"/>
              </w:rPr>
            </w:pPr>
          </w:p>
        </w:tc>
      </w:tr>
      <w:tr w:rsidR="00A00C45" w14:paraId="3CDD1C27" w14:textId="77777777">
        <w:trPr>
          <w:trHeight w:val="567"/>
          <w:jc w:val="center"/>
        </w:trPr>
        <w:tc>
          <w:tcPr>
            <w:tcW w:w="704" w:type="dxa"/>
            <w:vMerge/>
            <w:vAlign w:val="center"/>
          </w:tcPr>
          <w:p w14:paraId="5D3837CD" w14:textId="77777777" w:rsidR="00A00C45" w:rsidRDefault="00A00C45">
            <w:pPr>
              <w:jc w:val="center"/>
              <w:rPr>
                <w:rFonts w:asciiTheme="minorEastAsia" w:eastAsiaTheme="minorEastAsia" w:hAnsiTheme="minorEastAsia"/>
                <w:b/>
                <w:color w:val="000000"/>
                <w:szCs w:val="22"/>
              </w:rPr>
            </w:pPr>
          </w:p>
        </w:tc>
        <w:tc>
          <w:tcPr>
            <w:tcW w:w="2552" w:type="dxa"/>
            <w:vMerge/>
            <w:vAlign w:val="center"/>
          </w:tcPr>
          <w:p w14:paraId="50C1927B" w14:textId="77777777" w:rsidR="00A00C45" w:rsidRDefault="00A00C45">
            <w:pPr>
              <w:jc w:val="center"/>
              <w:rPr>
                <w:rFonts w:asciiTheme="minorEastAsia" w:eastAsiaTheme="minorEastAsia" w:hAnsiTheme="minorEastAsia"/>
                <w:color w:val="000000"/>
                <w:szCs w:val="22"/>
              </w:rPr>
            </w:pPr>
          </w:p>
        </w:tc>
        <w:tc>
          <w:tcPr>
            <w:tcW w:w="4961" w:type="dxa"/>
            <w:gridSpan w:val="2"/>
            <w:vAlign w:val="center"/>
          </w:tcPr>
          <w:p w14:paraId="2D1D5ED0" w14:textId="77777777" w:rsidR="00A00C45" w:rsidRDefault="00A00C45">
            <w:pPr>
              <w:jc w:val="center"/>
              <w:rPr>
                <w:rFonts w:asciiTheme="minorEastAsia" w:eastAsiaTheme="minorEastAsia" w:hAnsiTheme="minorEastAsia"/>
                <w:color w:val="000000"/>
                <w:szCs w:val="22"/>
              </w:rPr>
            </w:pPr>
          </w:p>
        </w:tc>
        <w:tc>
          <w:tcPr>
            <w:tcW w:w="1209" w:type="dxa"/>
            <w:vAlign w:val="center"/>
          </w:tcPr>
          <w:p w14:paraId="5ACB1B24" w14:textId="77777777" w:rsidR="00A00C45" w:rsidRDefault="00A00C45">
            <w:pPr>
              <w:jc w:val="center"/>
              <w:rPr>
                <w:rFonts w:asciiTheme="minorEastAsia" w:eastAsiaTheme="minorEastAsia" w:hAnsiTheme="minorEastAsia"/>
                <w:b/>
                <w:color w:val="000000"/>
                <w:szCs w:val="22"/>
              </w:rPr>
            </w:pPr>
          </w:p>
        </w:tc>
      </w:tr>
      <w:tr w:rsidR="00A00C45" w14:paraId="2442909D" w14:textId="77777777">
        <w:trPr>
          <w:trHeight w:val="567"/>
          <w:jc w:val="center"/>
        </w:trPr>
        <w:tc>
          <w:tcPr>
            <w:tcW w:w="9426" w:type="dxa"/>
            <w:gridSpan w:val="5"/>
            <w:vAlign w:val="center"/>
          </w:tcPr>
          <w:p w14:paraId="098DE97A" w14:textId="77777777" w:rsidR="00A00C45" w:rsidRDefault="00000000">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二、符合性审查指引</w:t>
            </w:r>
          </w:p>
        </w:tc>
      </w:tr>
      <w:tr w:rsidR="00A00C45" w14:paraId="19745ACF" w14:textId="77777777">
        <w:trPr>
          <w:trHeight w:val="567"/>
          <w:jc w:val="center"/>
        </w:trPr>
        <w:tc>
          <w:tcPr>
            <w:tcW w:w="704" w:type="dxa"/>
            <w:vAlign w:val="center"/>
          </w:tcPr>
          <w:p w14:paraId="28B29FB8"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6379" w:type="dxa"/>
            <w:gridSpan w:val="2"/>
            <w:vAlign w:val="center"/>
          </w:tcPr>
          <w:p w14:paraId="67A610A9"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符合性审查项目</w:t>
            </w:r>
          </w:p>
        </w:tc>
        <w:tc>
          <w:tcPr>
            <w:tcW w:w="1134" w:type="dxa"/>
            <w:vAlign w:val="center"/>
          </w:tcPr>
          <w:p w14:paraId="68DA13C9"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说明</w:t>
            </w:r>
          </w:p>
          <w:p w14:paraId="1135F18B"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szCs w:val="22"/>
              </w:rPr>
              <w:t>（存在/不存在）</w:t>
            </w:r>
          </w:p>
        </w:tc>
        <w:tc>
          <w:tcPr>
            <w:tcW w:w="1209" w:type="dxa"/>
            <w:vAlign w:val="center"/>
          </w:tcPr>
          <w:p w14:paraId="5D802E12" w14:textId="77777777" w:rsidR="00A00C45" w:rsidRDefault="00000000">
            <w:pPr>
              <w:widowControl/>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A00C45" w14:paraId="3FE3E6B1" w14:textId="77777777">
        <w:trPr>
          <w:trHeight w:val="567"/>
          <w:jc w:val="center"/>
        </w:trPr>
        <w:tc>
          <w:tcPr>
            <w:tcW w:w="704" w:type="dxa"/>
            <w:vAlign w:val="center"/>
          </w:tcPr>
          <w:p w14:paraId="1FCC6AC1" w14:textId="77777777" w:rsidR="00A00C45" w:rsidRDefault="00000000">
            <w:pPr>
              <w:jc w:val="center"/>
              <w:rPr>
                <w:rFonts w:asciiTheme="minorEastAsia" w:eastAsiaTheme="minorEastAsia" w:hAnsiTheme="minorEastAsia"/>
              </w:rPr>
            </w:pPr>
            <w:r>
              <w:rPr>
                <w:rFonts w:asciiTheme="minorEastAsia" w:eastAsiaTheme="minorEastAsia" w:hAnsiTheme="minorEastAsia" w:hint="eastAsia"/>
              </w:rPr>
              <w:t>2</w:t>
            </w:r>
          </w:p>
        </w:tc>
        <w:tc>
          <w:tcPr>
            <w:tcW w:w="6379" w:type="dxa"/>
            <w:gridSpan w:val="2"/>
            <w:vAlign w:val="center"/>
          </w:tcPr>
          <w:p w14:paraId="00282065" w14:textId="77777777" w:rsidR="00A00C45" w:rsidRDefault="00000000">
            <w:pPr>
              <w:rPr>
                <w:rFonts w:asciiTheme="minorEastAsia" w:eastAsiaTheme="minorEastAsia" w:hAnsiTheme="minorEastAsia"/>
              </w:rPr>
            </w:pPr>
            <w:r>
              <w:rPr>
                <w:rFonts w:asciiTheme="minorEastAsia" w:eastAsiaTheme="minorEastAsia" w:hAnsiTheme="minorEastAsia" w:hint="eastAsia"/>
                <w:szCs w:val="21"/>
              </w:rPr>
              <w:t>将一个包或一个标段的内容拆开投标；</w:t>
            </w:r>
          </w:p>
        </w:tc>
        <w:tc>
          <w:tcPr>
            <w:tcW w:w="1134" w:type="dxa"/>
            <w:vAlign w:val="center"/>
          </w:tcPr>
          <w:p w14:paraId="1E6F7199" w14:textId="77777777" w:rsidR="00A00C45" w:rsidRDefault="00A00C45">
            <w:pPr>
              <w:jc w:val="center"/>
              <w:rPr>
                <w:rFonts w:asciiTheme="minorEastAsia" w:eastAsiaTheme="minorEastAsia" w:hAnsiTheme="minorEastAsia"/>
                <w:szCs w:val="22"/>
              </w:rPr>
            </w:pPr>
          </w:p>
        </w:tc>
        <w:tc>
          <w:tcPr>
            <w:tcW w:w="1209" w:type="dxa"/>
            <w:vAlign w:val="center"/>
          </w:tcPr>
          <w:p w14:paraId="3465C92F" w14:textId="77777777" w:rsidR="00A00C45" w:rsidRDefault="00A00C45">
            <w:pPr>
              <w:jc w:val="center"/>
              <w:rPr>
                <w:rFonts w:asciiTheme="minorEastAsia" w:eastAsiaTheme="minorEastAsia" w:hAnsiTheme="minorEastAsia"/>
                <w:szCs w:val="22"/>
              </w:rPr>
            </w:pPr>
          </w:p>
        </w:tc>
      </w:tr>
      <w:tr w:rsidR="00A00C45" w14:paraId="21021DAA" w14:textId="77777777">
        <w:trPr>
          <w:trHeight w:val="567"/>
          <w:jc w:val="center"/>
        </w:trPr>
        <w:tc>
          <w:tcPr>
            <w:tcW w:w="704" w:type="dxa"/>
            <w:vAlign w:val="center"/>
          </w:tcPr>
          <w:p w14:paraId="2515ED3E" w14:textId="77777777" w:rsidR="00A00C45" w:rsidRDefault="00000000">
            <w:pPr>
              <w:jc w:val="center"/>
              <w:rPr>
                <w:rFonts w:asciiTheme="minorEastAsia" w:eastAsiaTheme="minorEastAsia" w:hAnsiTheme="minorEastAsia"/>
              </w:rPr>
            </w:pPr>
            <w:r>
              <w:rPr>
                <w:rFonts w:asciiTheme="minorEastAsia" w:eastAsiaTheme="minorEastAsia" w:hAnsiTheme="minorEastAsia" w:hint="eastAsia"/>
              </w:rPr>
              <w:t>3</w:t>
            </w:r>
          </w:p>
        </w:tc>
        <w:tc>
          <w:tcPr>
            <w:tcW w:w="6379" w:type="dxa"/>
            <w:gridSpan w:val="2"/>
            <w:vAlign w:val="center"/>
          </w:tcPr>
          <w:p w14:paraId="553B2E4D" w14:textId="77777777" w:rsidR="00A00C45" w:rsidRDefault="00000000">
            <w:pPr>
              <w:rPr>
                <w:rFonts w:asciiTheme="minorEastAsia" w:eastAsiaTheme="minorEastAsia" w:hAnsiTheme="minorEastAsia"/>
              </w:rPr>
            </w:pPr>
            <w:r>
              <w:rPr>
                <w:rFonts w:asciiTheme="minorEastAsia" w:eastAsiaTheme="minorEastAsia" w:hAnsiTheme="minorEastAsia" w:hint="eastAsia"/>
                <w:szCs w:val="21"/>
              </w:rPr>
              <w:t>对同一项目投标时，提供两套以上的投标方案（招标文件另有规定的除外）；</w:t>
            </w:r>
          </w:p>
        </w:tc>
        <w:tc>
          <w:tcPr>
            <w:tcW w:w="1134" w:type="dxa"/>
            <w:vAlign w:val="center"/>
          </w:tcPr>
          <w:p w14:paraId="5A6C2473" w14:textId="77777777" w:rsidR="00A00C45" w:rsidRDefault="00A00C45">
            <w:pPr>
              <w:jc w:val="center"/>
              <w:rPr>
                <w:rFonts w:asciiTheme="minorEastAsia" w:eastAsiaTheme="minorEastAsia" w:hAnsiTheme="minorEastAsia"/>
                <w:szCs w:val="22"/>
              </w:rPr>
            </w:pPr>
          </w:p>
        </w:tc>
        <w:tc>
          <w:tcPr>
            <w:tcW w:w="1209" w:type="dxa"/>
            <w:vAlign w:val="center"/>
          </w:tcPr>
          <w:p w14:paraId="01BF3FE0" w14:textId="77777777" w:rsidR="00A00C45" w:rsidRDefault="00A00C45">
            <w:pPr>
              <w:jc w:val="center"/>
              <w:rPr>
                <w:rFonts w:asciiTheme="minorEastAsia" w:eastAsiaTheme="minorEastAsia" w:hAnsiTheme="minorEastAsia"/>
                <w:szCs w:val="22"/>
              </w:rPr>
            </w:pPr>
          </w:p>
        </w:tc>
      </w:tr>
      <w:tr w:rsidR="00A00C45" w14:paraId="6FFB94F2" w14:textId="77777777">
        <w:trPr>
          <w:trHeight w:val="567"/>
          <w:jc w:val="center"/>
        </w:trPr>
        <w:tc>
          <w:tcPr>
            <w:tcW w:w="704" w:type="dxa"/>
            <w:vAlign w:val="center"/>
          </w:tcPr>
          <w:p w14:paraId="6938B975" w14:textId="77777777" w:rsidR="00A00C45" w:rsidRDefault="00000000">
            <w:pPr>
              <w:jc w:val="center"/>
              <w:rPr>
                <w:rFonts w:asciiTheme="minorEastAsia" w:eastAsiaTheme="minorEastAsia" w:hAnsiTheme="minorEastAsia"/>
              </w:rPr>
            </w:pPr>
            <w:r>
              <w:rPr>
                <w:rFonts w:asciiTheme="minorEastAsia" w:eastAsiaTheme="minorEastAsia" w:hAnsiTheme="minorEastAsia" w:hint="eastAsia"/>
              </w:rPr>
              <w:t>4</w:t>
            </w:r>
          </w:p>
        </w:tc>
        <w:tc>
          <w:tcPr>
            <w:tcW w:w="6379" w:type="dxa"/>
            <w:gridSpan w:val="2"/>
            <w:vAlign w:val="center"/>
          </w:tcPr>
          <w:p w14:paraId="402F9EE9" w14:textId="77777777" w:rsidR="00A00C45" w:rsidRDefault="00000000">
            <w:pPr>
              <w:rPr>
                <w:rFonts w:asciiTheme="minorEastAsia" w:eastAsiaTheme="minorEastAsia" w:hAnsiTheme="minorEastAsia"/>
              </w:rPr>
            </w:pPr>
            <w:r>
              <w:rPr>
                <w:rFonts w:asciiTheme="minorEastAsia" w:eastAsiaTheme="minorEastAsia" w:hAnsiTheme="minorEastAsia" w:hint="eastAsia"/>
                <w:szCs w:val="21"/>
              </w:rPr>
              <w:t>分项报价或投标总价高于相应财政预算金额（或设定的财政预算金额下的最高限价）；</w:t>
            </w:r>
          </w:p>
        </w:tc>
        <w:tc>
          <w:tcPr>
            <w:tcW w:w="1134" w:type="dxa"/>
            <w:vAlign w:val="center"/>
          </w:tcPr>
          <w:p w14:paraId="7DF02F93" w14:textId="77777777" w:rsidR="00A00C45" w:rsidRDefault="00A00C45">
            <w:pPr>
              <w:jc w:val="center"/>
              <w:rPr>
                <w:rFonts w:asciiTheme="minorEastAsia" w:eastAsiaTheme="minorEastAsia" w:hAnsiTheme="minorEastAsia"/>
                <w:szCs w:val="22"/>
              </w:rPr>
            </w:pPr>
          </w:p>
        </w:tc>
        <w:tc>
          <w:tcPr>
            <w:tcW w:w="1209" w:type="dxa"/>
            <w:vAlign w:val="center"/>
          </w:tcPr>
          <w:p w14:paraId="025E1FEE" w14:textId="77777777" w:rsidR="00A00C45" w:rsidRDefault="00A00C45">
            <w:pPr>
              <w:jc w:val="center"/>
              <w:rPr>
                <w:rFonts w:asciiTheme="minorEastAsia" w:eastAsiaTheme="minorEastAsia" w:hAnsiTheme="minorEastAsia"/>
                <w:szCs w:val="22"/>
              </w:rPr>
            </w:pPr>
          </w:p>
        </w:tc>
      </w:tr>
      <w:tr w:rsidR="00A00C45" w14:paraId="5E86E0B0" w14:textId="77777777">
        <w:trPr>
          <w:trHeight w:val="567"/>
          <w:jc w:val="center"/>
        </w:trPr>
        <w:tc>
          <w:tcPr>
            <w:tcW w:w="704" w:type="dxa"/>
            <w:vAlign w:val="center"/>
          </w:tcPr>
          <w:p w14:paraId="218DFD8E" w14:textId="77777777" w:rsidR="00A00C45" w:rsidRDefault="00000000">
            <w:pPr>
              <w:jc w:val="center"/>
              <w:rPr>
                <w:rFonts w:asciiTheme="minorEastAsia" w:eastAsiaTheme="minorEastAsia" w:hAnsiTheme="minorEastAsia"/>
              </w:rPr>
            </w:pPr>
            <w:r>
              <w:rPr>
                <w:rFonts w:asciiTheme="minorEastAsia" w:eastAsiaTheme="minorEastAsia" w:hAnsiTheme="minorEastAsia" w:hint="eastAsia"/>
              </w:rPr>
              <w:t>5</w:t>
            </w:r>
          </w:p>
        </w:tc>
        <w:tc>
          <w:tcPr>
            <w:tcW w:w="6379" w:type="dxa"/>
            <w:gridSpan w:val="2"/>
            <w:vAlign w:val="center"/>
          </w:tcPr>
          <w:p w14:paraId="5F4501E2" w14:textId="77777777" w:rsidR="00A00C45" w:rsidRDefault="00000000">
            <w:pPr>
              <w:rPr>
                <w:rFonts w:asciiTheme="minorEastAsia" w:eastAsiaTheme="minorEastAsia" w:hAnsiTheme="minorEastAsia"/>
              </w:rPr>
            </w:pPr>
            <w:r>
              <w:rPr>
                <w:rFonts w:asciiTheme="minorEastAsia" w:eastAsiaTheme="minorEastAsia" w:hAnsiTheme="minorEastAsia" w:hint="eastAsia"/>
                <w:szCs w:val="21"/>
              </w:rPr>
              <w:t>投标人的报价明显低于其他通过符合性审查投标人的报价且不能证明其报价合理性的；</w:t>
            </w:r>
          </w:p>
        </w:tc>
        <w:tc>
          <w:tcPr>
            <w:tcW w:w="1134" w:type="dxa"/>
            <w:vAlign w:val="center"/>
          </w:tcPr>
          <w:p w14:paraId="75661802" w14:textId="77777777" w:rsidR="00A00C45" w:rsidRDefault="00A00C45">
            <w:pPr>
              <w:jc w:val="center"/>
              <w:rPr>
                <w:rFonts w:asciiTheme="minorEastAsia" w:eastAsiaTheme="minorEastAsia" w:hAnsiTheme="minorEastAsia"/>
                <w:b/>
                <w:szCs w:val="22"/>
              </w:rPr>
            </w:pPr>
          </w:p>
        </w:tc>
        <w:tc>
          <w:tcPr>
            <w:tcW w:w="1209" w:type="dxa"/>
            <w:vAlign w:val="center"/>
          </w:tcPr>
          <w:p w14:paraId="68B40DEB" w14:textId="77777777" w:rsidR="00A00C45" w:rsidRDefault="00A00C45">
            <w:pPr>
              <w:jc w:val="center"/>
              <w:rPr>
                <w:rFonts w:asciiTheme="minorEastAsia" w:eastAsiaTheme="minorEastAsia" w:hAnsiTheme="minorEastAsia"/>
                <w:b/>
                <w:szCs w:val="22"/>
              </w:rPr>
            </w:pPr>
          </w:p>
        </w:tc>
      </w:tr>
      <w:tr w:rsidR="00A00C45" w14:paraId="4975A2D2" w14:textId="77777777">
        <w:trPr>
          <w:trHeight w:val="567"/>
          <w:jc w:val="center"/>
        </w:trPr>
        <w:tc>
          <w:tcPr>
            <w:tcW w:w="704" w:type="dxa"/>
            <w:vAlign w:val="center"/>
          </w:tcPr>
          <w:p w14:paraId="7766A47D" w14:textId="77777777" w:rsidR="00A00C45" w:rsidRDefault="00000000">
            <w:pPr>
              <w:jc w:val="center"/>
              <w:rPr>
                <w:rFonts w:asciiTheme="minorEastAsia" w:eastAsiaTheme="minorEastAsia" w:hAnsiTheme="minorEastAsia"/>
              </w:rPr>
            </w:pPr>
            <w:r>
              <w:rPr>
                <w:rFonts w:asciiTheme="minorEastAsia" w:eastAsiaTheme="minorEastAsia" w:hAnsiTheme="minorEastAsia" w:hint="eastAsia"/>
              </w:rPr>
              <w:t>6</w:t>
            </w:r>
          </w:p>
        </w:tc>
        <w:tc>
          <w:tcPr>
            <w:tcW w:w="6379" w:type="dxa"/>
            <w:gridSpan w:val="2"/>
            <w:vAlign w:val="center"/>
          </w:tcPr>
          <w:p w14:paraId="37C14679" w14:textId="77777777" w:rsidR="00A00C45" w:rsidRDefault="00000000">
            <w:pPr>
              <w:rPr>
                <w:rFonts w:asciiTheme="minorEastAsia" w:eastAsiaTheme="minorEastAsia" w:hAnsiTheme="minorEastAsia"/>
              </w:rPr>
            </w:pPr>
            <w:r>
              <w:rPr>
                <w:rFonts w:asciiTheme="minorEastAsia" w:eastAsiaTheme="minorEastAsia" w:hAnsiTheme="minorEastAsia" w:hint="eastAsia"/>
                <w:szCs w:val="21"/>
              </w:rPr>
              <w:t>所投货物、服务在技术、商务等方面没有</w:t>
            </w:r>
            <w:r>
              <w:rPr>
                <w:rFonts w:hint="eastAsia"/>
                <w:b/>
                <w:bCs/>
                <w:color w:val="0000FF"/>
                <w:szCs w:val="21"/>
              </w:rPr>
              <w:t>实质性</w:t>
            </w:r>
            <w:r>
              <w:rPr>
                <w:rFonts w:asciiTheme="minorEastAsia" w:eastAsiaTheme="minorEastAsia" w:hAnsiTheme="minorEastAsia" w:hint="eastAsia"/>
                <w:szCs w:val="21"/>
              </w:rPr>
              <w:t>满足招标文件要求的（是否实质性满足招标文件要求，由评审委员会根据《实质性条款响应情况表》做出评判）；</w:t>
            </w:r>
          </w:p>
        </w:tc>
        <w:tc>
          <w:tcPr>
            <w:tcW w:w="1134" w:type="dxa"/>
            <w:vAlign w:val="center"/>
          </w:tcPr>
          <w:p w14:paraId="0CB95B90" w14:textId="77777777" w:rsidR="00A00C45" w:rsidRDefault="00A00C45">
            <w:pPr>
              <w:jc w:val="center"/>
              <w:rPr>
                <w:rFonts w:asciiTheme="minorEastAsia" w:eastAsiaTheme="minorEastAsia" w:hAnsiTheme="minorEastAsia"/>
                <w:b/>
                <w:szCs w:val="22"/>
              </w:rPr>
            </w:pPr>
          </w:p>
        </w:tc>
        <w:tc>
          <w:tcPr>
            <w:tcW w:w="1209" w:type="dxa"/>
            <w:vAlign w:val="center"/>
          </w:tcPr>
          <w:p w14:paraId="3DFA615B" w14:textId="77777777" w:rsidR="00A00C45" w:rsidRDefault="00A00C45">
            <w:pPr>
              <w:jc w:val="center"/>
              <w:rPr>
                <w:rFonts w:asciiTheme="minorEastAsia" w:eastAsiaTheme="minorEastAsia" w:hAnsiTheme="minorEastAsia"/>
                <w:b/>
                <w:szCs w:val="22"/>
              </w:rPr>
            </w:pPr>
          </w:p>
        </w:tc>
      </w:tr>
      <w:tr w:rsidR="00A00C45" w14:paraId="792977BF" w14:textId="77777777">
        <w:trPr>
          <w:trHeight w:val="567"/>
          <w:jc w:val="center"/>
        </w:trPr>
        <w:tc>
          <w:tcPr>
            <w:tcW w:w="704" w:type="dxa"/>
            <w:vAlign w:val="center"/>
          </w:tcPr>
          <w:p w14:paraId="40F4260F" w14:textId="77777777" w:rsidR="00A00C45" w:rsidRDefault="00000000">
            <w:pPr>
              <w:jc w:val="center"/>
              <w:rPr>
                <w:rFonts w:asciiTheme="minorEastAsia" w:eastAsiaTheme="minorEastAsia" w:hAnsiTheme="minorEastAsia"/>
              </w:rPr>
            </w:pPr>
            <w:r>
              <w:rPr>
                <w:rFonts w:asciiTheme="minorEastAsia" w:eastAsiaTheme="minorEastAsia" w:hAnsiTheme="minorEastAsia" w:hint="eastAsia"/>
              </w:rPr>
              <w:t>7</w:t>
            </w:r>
          </w:p>
        </w:tc>
        <w:tc>
          <w:tcPr>
            <w:tcW w:w="6379" w:type="dxa"/>
            <w:gridSpan w:val="2"/>
            <w:vAlign w:val="center"/>
          </w:tcPr>
          <w:p w14:paraId="7164EA22" w14:textId="77777777" w:rsidR="00A00C45" w:rsidRDefault="00000000">
            <w:pPr>
              <w:rPr>
                <w:rFonts w:asciiTheme="minorEastAsia" w:eastAsiaTheme="minorEastAsia" w:hAnsiTheme="minorEastAsia"/>
              </w:rPr>
            </w:pPr>
            <w:r>
              <w:rPr>
                <w:rFonts w:asciiTheme="minorEastAsia" w:eastAsiaTheme="minorEastAsia" w:hAnsiTheme="minorEastAsia" w:hint="eastAsia"/>
                <w:szCs w:val="21"/>
              </w:rPr>
              <w:t xml:space="preserve">未按招标文件对投标文件组成的要求提供投标文件； </w:t>
            </w:r>
          </w:p>
        </w:tc>
        <w:tc>
          <w:tcPr>
            <w:tcW w:w="1134" w:type="dxa"/>
            <w:vAlign w:val="center"/>
          </w:tcPr>
          <w:p w14:paraId="47770EA4" w14:textId="77777777" w:rsidR="00A00C45" w:rsidRDefault="00A00C45">
            <w:pPr>
              <w:jc w:val="center"/>
              <w:rPr>
                <w:rFonts w:asciiTheme="minorEastAsia" w:eastAsiaTheme="minorEastAsia" w:hAnsiTheme="minorEastAsia"/>
                <w:b/>
                <w:szCs w:val="22"/>
              </w:rPr>
            </w:pPr>
          </w:p>
        </w:tc>
        <w:tc>
          <w:tcPr>
            <w:tcW w:w="1209" w:type="dxa"/>
            <w:vAlign w:val="center"/>
          </w:tcPr>
          <w:p w14:paraId="3D797FD2" w14:textId="77777777" w:rsidR="00A00C45" w:rsidRDefault="00A00C45">
            <w:pPr>
              <w:jc w:val="center"/>
              <w:rPr>
                <w:rFonts w:asciiTheme="minorEastAsia" w:eastAsiaTheme="minorEastAsia" w:hAnsiTheme="minorEastAsia"/>
                <w:b/>
                <w:szCs w:val="22"/>
              </w:rPr>
            </w:pPr>
          </w:p>
        </w:tc>
      </w:tr>
      <w:tr w:rsidR="00A00C45" w14:paraId="6177167B" w14:textId="77777777">
        <w:trPr>
          <w:trHeight w:val="567"/>
          <w:jc w:val="center"/>
        </w:trPr>
        <w:tc>
          <w:tcPr>
            <w:tcW w:w="704" w:type="dxa"/>
            <w:vAlign w:val="center"/>
          </w:tcPr>
          <w:p w14:paraId="46E3E022" w14:textId="77777777" w:rsidR="00A00C45" w:rsidRDefault="00000000">
            <w:pPr>
              <w:jc w:val="center"/>
              <w:rPr>
                <w:rFonts w:asciiTheme="minorEastAsia" w:eastAsiaTheme="minorEastAsia" w:hAnsiTheme="minorEastAsia"/>
              </w:rPr>
            </w:pPr>
            <w:r>
              <w:rPr>
                <w:rFonts w:asciiTheme="minorEastAsia" w:eastAsiaTheme="minorEastAsia" w:hAnsiTheme="minorEastAsia" w:hint="eastAsia"/>
              </w:rPr>
              <w:t>8</w:t>
            </w:r>
          </w:p>
        </w:tc>
        <w:tc>
          <w:tcPr>
            <w:tcW w:w="6379" w:type="dxa"/>
            <w:gridSpan w:val="2"/>
            <w:vAlign w:val="center"/>
          </w:tcPr>
          <w:p w14:paraId="2F1A5B09" w14:textId="77777777" w:rsidR="00A00C45" w:rsidRDefault="00000000">
            <w:pPr>
              <w:rPr>
                <w:rFonts w:asciiTheme="minorEastAsia" w:eastAsiaTheme="minorEastAsia" w:hAnsiTheme="minorEastAsia"/>
              </w:rPr>
            </w:pPr>
            <w:r>
              <w:rPr>
                <w:rFonts w:asciiTheme="minorEastAsia" w:eastAsiaTheme="minorEastAsia" w:hAnsiTheme="minorEastAsia" w:hint="eastAsia"/>
                <w:szCs w:val="21"/>
              </w:rPr>
              <w:t>投标报价有缺漏项目，或者对招标文件规定的项目需求内容或者需求数量进行修改，评审委员会判定投标响应不满足采购需求；</w:t>
            </w:r>
          </w:p>
        </w:tc>
        <w:tc>
          <w:tcPr>
            <w:tcW w:w="1134" w:type="dxa"/>
            <w:vAlign w:val="center"/>
          </w:tcPr>
          <w:p w14:paraId="21232437" w14:textId="77777777" w:rsidR="00A00C45" w:rsidRDefault="00A00C45">
            <w:pPr>
              <w:jc w:val="center"/>
              <w:rPr>
                <w:rFonts w:asciiTheme="minorEastAsia" w:eastAsiaTheme="minorEastAsia" w:hAnsiTheme="minorEastAsia"/>
                <w:b/>
                <w:szCs w:val="22"/>
              </w:rPr>
            </w:pPr>
          </w:p>
        </w:tc>
        <w:tc>
          <w:tcPr>
            <w:tcW w:w="1209" w:type="dxa"/>
            <w:vAlign w:val="center"/>
          </w:tcPr>
          <w:p w14:paraId="5C311171" w14:textId="77777777" w:rsidR="00A00C45" w:rsidRDefault="00A00C45">
            <w:pPr>
              <w:jc w:val="center"/>
              <w:rPr>
                <w:rFonts w:asciiTheme="minorEastAsia" w:eastAsiaTheme="minorEastAsia" w:hAnsiTheme="minorEastAsia"/>
                <w:b/>
                <w:szCs w:val="22"/>
              </w:rPr>
            </w:pPr>
          </w:p>
        </w:tc>
      </w:tr>
      <w:tr w:rsidR="00A00C45" w14:paraId="7FCF9940" w14:textId="77777777">
        <w:trPr>
          <w:trHeight w:val="567"/>
          <w:jc w:val="center"/>
        </w:trPr>
        <w:tc>
          <w:tcPr>
            <w:tcW w:w="704" w:type="dxa"/>
            <w:vAlign w:val="center"/>
          </w:tcPr>
          <w:p w14:paraId="30A6653F" w14:textId="77777777" w:rsidR="00A00C45" w:rsidRDefault="00000000">
            <w:pPr>
              <w:jc w:val="center"/>
              <w:rPr>
                <w:rFonts w:asciiTheme="minorEastAsia" w:eastAsiaTheme="minorEastAsia" w:hAnsiTheme="minorEastAsia"/>
              </w:rPr>
            </w:pPr>
            <w:r>
              <w:rPr>
                <w:rFonts w:asciiTheme="minorEastAsia" w:eastAsiaTheme="minorEastAsia" w:hAnsiTheme="minorEastAsia"/>
              </w:rPr>
              <w:t>9</w:t>
            </w:r>
          </w:p>
        </w:tc>
        <w:tc>
          <w:tcPr>
            <w:tcW w:w="6379" w:type="dxa"/>
            <w:gridSpan w:val="2"/>
            <w:vAlign w:val="center"/>
          </w:tcPr>
          <w:p w14:paraId="7A86DF53" w14:textId="77777777" w:rsidR="00A00C45" w:rsidRDefault="00000000">
            <w:pPr>
              <w:rPr>
                <w:rFonts w:asciiTheme="minorEastAsia" w:eastAsiaTheme="minorEastAsia" w:hAnsi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14:paraId="23327142" w14:textId="77777777" w:rsidR="00A00C45" w:rsidRDefault="00A00C45">
            <w:pPr>
              <w:jc w:val="center"/>
              <w:rPr>
                <w:rFonts w:asciiTheme="minorEastAsia" w:eastAsiaTheme="minorEastAsia" w:hAnsiTheme="minorEastAsia"/>
                <w:b/>
                <w:szCs w:val="22"/>
              </w:rPr>
            </w:pPr>
          </w:p>
        </w:tc>
        <w:tc>
          <w:tcPr>
            <w:tcW w:w="1209" w:type="dxa"/>
            <w:vAlign w:val="center"/>
          </w:tcPr>
          <w:p w14:paraId="612FBF6D" w14:textId="77777777" w:rsidR="00A00C45" w:rsidRDefault="00A00C45">
            <w:pPr>
              <w:jc w:val="center"/>
              <w:rPr>
                <w:rFonts w:asciiTheme="minorEastAsia" w:eastAsiaTheme="minorEastAsia" w:hAnsiTheme="minorEastAsia"/>
                <w:b/>
                <w:szCs w:val="22"/>
              </w:rPr>
            </w:pPr>
          </w:p>
        </w:tc>
      </w:tr>
      <w:tr w:rsidR="00A00C45" w14:paraId="1382DAF1" w14:textId="77777777">
        <w:trPr>
          <w:trHeight w:val="567"/>
          <w:jc w:val="center"/>
        </w:trPr>
        <w:tc>
          <w:tcPr>
            <w:tcW w:w="9426" w:type="dxa"/>
            <w:gridSpan w:val="5"/>
            <w:vAlign w:val="center"/>
          </w:tcPr>
          <w:p w14:paraId="5A373897"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三、综合评分指引</w:t>
            </w:r>
          </w:p>
        </w:tc>
      </w:tr>
      <w:tr w:rsidR="00A00C45" w14:paraId="03207B82" w14:textId="77777777">
        <w:trPr>
          <w:trHeight w:val="567"/>
          <w:jc w:val="center"/>
        </w:trPr>
        <w:tc>
          <w:tcPr>
            <w:tcW w:w="704" w:type="dxa"/>
            <w:vAlign w:val="center"/>
          </w:tcPr>
          <w:p w14:paraId="1E15FA1D"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评分类别</w:t>
            </w:r>
          </w:p>
        </w:tc>
        <w:tc>
          <w:tcPr>
            <w:tcW w:w="6379" w:type="dxa"/>
            <w:gridSpan w:val="2"/>
            <w:vAlign w:val="center"/>
          </w:tcPr>
          <w:p w14:paraId="4C28E49B"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评分项目</w:t>
            </w:r>
          </w:p>
        </w:tc>
        <w:tc>
          <w:tcPr>
            <w:tcW w:w="1134" w:type="dxa"/>
            <w:vAlign w:val="center"/>
          </w:tcPr>
          <w:p w14:paraId="57D6DF61"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对应章节</w:t>
            </w:r>
          </w:p>
        </w:tc>
        <w:tc>
          <w:tcPr>
            <w:tcW w:w="1209" w:type="dxa"/>
            <w:vAlign w:val="center"/>
          </w:tcPr>
          <w:p w14:paraId="69447A9B"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A00C45" w14:paraId="797BE6F3" w14:textId="77777777">
        <w:trPr>
          <w:trHeight w:val="567"/>
          <w:jc w:val="center"/>
        </w:trPr>
        <w:tc>
          <w:tcPr>
            <w:tcW w:w="704" w:type="dxa"/>
            <w:vAlign w:val="center"/>
          </w:tcPr>
          <w:p w14:paraId="102ECC9F"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价格</w:t>
            </w:r>
          </w:p>
        </w:tc>
        <w:tc>
          <w:tcPr>
            <w:tcW w:w="6379" w:type="dxa"/>
            <w:gridSpan w:val="2"/>
            <w:vAlign w:val="center"/>
          </w:tcPr>
          <w:p w14:paraId="6E6CB18C" w14:textId="77777777" w:rsidR="00A00C45" w:rsidRDefault="00A00C45">
            <w:pPr>
              <w:rPr>
                <w:rFonts w:asciiTheme="minorEastAsia" w:eastAsiaTheme="minorEastAsia" w:hAnsiTheme="minorEastAsia"/>
                <w:color w:val="000000"/>
                <w:szCs w:val="21"/>
              </w:rPr>
            </w:pPr>
          </w:p>
        </w:tc>
        <w:tc>
          <w:tcPr>
            <w:tcW w:w="1134" w:type="dxa"/>
            <w:vAlign w:val="center"/>
          </w:tcPr>
          <w:p w14:paraId="5AE44B22" w14:textId="77777777" w:rsidR="00A00C45" w:rsidRDefault="00A00C45">
            <w:pPr>
              <w:jc w:val="center"/>
              <w:rPr>
                <w:rFonts w:asciiTheme="minorEastAsia" w:eastAsiaTheme="minorEastAsia" w:hAnsiTheme="minorEastAsia"/>
                <w:b/>
                <w:color w:val="000000"/>
                <w:szCs w:val="22"/>
              </w:rPr>
            </w:pPr>
          </w:p>
        </w:tc>
        <w:tc>
          <w:tcPr>
            <w:tcW w:w="1209" w:type="dxa"/>
            <w:vAlign w:val="center"/>
          </w:tcPr>
          <w:p w14:paraId="03233A30" w14:textId="77777777" w:rsidR="00A00C45" w:rsidRDefault="00A00C45">
            <w:pPr>
              <w:jc w:val="center"/>
              <w:rPr>
                <w:rFonts w:asciiTheme="minorEastAsia" w:eastAsiaTheme="minorEastAsia" w:hAnsiTheme="minorEastAsia"/>
                <w:b/>
                <w:color w:val="000000"/>
                <w:szCs w:val="22"/>
              </w:rPr>
            </w:pPr>
          </w:p>
        </w:tc>
      </w:tr>
      <w:tr w:rsidR="00A00C45" w14:paraId="52EDE6D0" w14:textId="77777777">
        <w:trPr>
          <w:trHeight w:val="567"/>
          <w:jc w:val="center"/>
        </w:trPr>
        <w:tc>
          <w:tcPr>
            <w:tcW w:w="704" w:type="dxa"/>
            <w:vMerge w:val="restart"/>
            <w:vAlign w:val="center"/>
          </w:tcPr>
          <w:p w14:paraId="2157FC3B"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技术部分</w:t>
            </w:r>
          </w:p>
        </w:tc>
        <w:tc>
          <w:tcPr>
            <w:tcW w:w="6379" w:type="dxa"/>
            <w:gridSpan w:val="2"/>
            <w:vAlign w:val="center"/>
          </w:tcPr>
          <w:p w14:paraId="477428E4" w14:textId="77777777" w:rsidR="00A00C45" w:rsidRDefault="00A00C45">
            <w:pPr>
              <w:rPr>
                <w:rFonts w:asciiTheme="minorEastAsia" w:eastAsiaTheme="minorEastAsia" w:hAnsiTheme="minorEastAsia"/>
                <w:color w:val="000000"/>
                <w:szCs w:val="21"/>
              </w:rPr>
            </w:pPr>
          </w:p>
        </w:tc>
        <w:tc>
          <w:tcPr>
            <w:tcW w:w="1134" w:type="dxa"/>
            <w:vAlign w:val="center"/>
          </w:tcPr>
          <w:p w14:paraId="4E519B47" w14:textId="77777777" w:rsidR="00A00C45" w:rsidRDefault="00A00C45">
            <w:pPr>
              <w:jc w:val="center"/>
              <w:rPr>
                <w:rFonts w:asciiTheme="minorEastAsia" w:eastAsiaTheme="minorEastAsia" w:hAnsiTheme="minorEastAsia"/>
                <w:b/>
                <w:color w:val="000000"/>
                <w:szCs w:val="22"/>
              </w:rPr>
            </w:pPr>
          </w:p>
        </w:tc>
        <w:tc>
          <w:tcPr>
            <w:tcW w:w="1209" w:type="dxa"/>
            <w:vAlign w:val="center"/>
          </w:tcPr>
          <w:p w14:paraId="2BBED493" w14:textId="77777777" w:rsidR="00A00C45" w:rsidRDefault="00A00C45">
            <w:pPr>
              <w:jc w:val="center"/>
              <w:rPr>
                <w:rFonts w:asciiTheme="minorEastAsia" w:eastAsiaTheme="minorEastAsia" w:hAnsiTheme="minorEastAsia"/>
                <w:b/>
                <w:color w:val="000000"/>
                <w:szCs w:val="22"/>
              </w:rPr>
            </w:pPr>
          </w:p>
        </w:tc>
      </w:tr>
      <w:tr w:rsidR="00A00C45" w14:paraId="567A3470" w14:textId="77777777">
        <w:trPr>
          <w:trHeight w:val="567"/>
          <w:jc w:val="center"/>
        </w:trPr>
        <w:tc>
          <w:tcPr>
            <w:tcW w:w="704" w:type="dxa"/>
            <w:vMerge/>
            <w:vAlign w:val="center"/>
          </w:tcPr>
          <w:p w14:paraId="0BBCAA7C" w14:textId="77777777" w:rsidR="00A00C45" w:rsidRDefault="00A00C45">
            <w:pPr>
              <w:jc w:val="center"/>
              <w:rPr>
                <w:rFonts w:asciiTheme="minorEastAsia" w:eastAsiaTheme="minorEastAsia" w:hAnsiTheme="minorEastAsia"/>
                <w:b/>
                <w:color w:val="000000"/>
                <w:szCs w:val="22"/>
              </w:rPr>
            </w:pPr>
          </w:p>
        </w:tc>
        <w:tc>
          <w:tcPr>
            <w:tcW w:w="6379" w:type="dxa"/>
            <w:gridSpan w:val="2"/>
            <w:vAlign w:val="center"/>
          </w:tcPr>
          <w:p w14:paraId="5FE50041" w14:textId="77777777" w:rsidR="00A00C45" w:rsidRDefault="00A00C45">
            <w:pPr>
              <w:rPr>
                <w:rFonts w:asciiTheme="minorEastAsia" w:eastAsiaTheme="minorEastAsia" w:hAnsiTheme="minorEastAsia"/>
                <w:color w:val="000000"/>
                <w:szCs w:val="21"/>
              </w:rPr>
            </w:pPr>
          </w:p>
        </w:tc>
        <w:tc>
          <w:tcPr>
            <w:tcW w:w="1134" w:type="dxa"/>
            <w:vAlign w:val="center"/>
          </w:tcPr>
          <w:p w14:paraId="6F47BA11" w14:textId="77777777" w:rsidR="00A00C45" w:rsidRDefault="00A00C45">
            <w:pPr>
              <w:jc w:val="center"/>
              <w:rPr>
                <w:rFonts w:asciiTheme="minorEastAsia" w:eastAsiaTheme="minorEastAsia" w:hAnsiTheme="minorEastAsia"/>
                <w:b/>
                <w:color w:val="000000"/>
                <w:szCs w:val="22"/>
              </w:rPr>
            </w:pPr>
          </w:p>
        </w:tc>
        <w:tc>
          <w:tcPr>
            <w:tcW w:w="1209" w:type="dxa"/>
            <w:vAlign w:val="center"/>
          </w:tcPr>
          <w:p w14:paraId="2DBA1311" w14:textId="77777777" w:rsidR="00A00C45" w:rsidRDefault="00A00C45">
            <w:pPr>
              <w:jc w:val="center"/>
              <w:rPr>
                <w:rFonts w:asciiTheme="minorEastAsia" w:eastAsiaTheme="minorEastAsia" w:hAnsiTheme="minorEastAsia"/>
                <w:b/>
                <w:color w:val="000000"/>
                <w:szCs w:val="22"/>
              </w:rPr>
            </w:pPr>
          </w:p>
        </w:tc>
      </w:tr>
      <w:tr w:rsidR="00A00C45" w14:paraId="56D67865" w14:textId="77777777">
        <w:trPr>
          <w:trHeight w:val="567"/>
          <w:jc w:val="center"/>
        </w:trPr>
        <w:tc>
          <w:tcPr>
            <w:tcW w:w="704" w:type="dxa"/>
            <w:vMerge/>
            <w:vAlign w:val="center"/>
          </w:tcPr>
          <w:p w14:paraId="293A8E8C" w14:textId="77777777" w:rsidR="00A00C45" w:rsidRDefault="00A00C45">
            <w:pPr>
              <w:jc w:val="center"/>
              <w:rPr>
                <w:rFonts w:asciiTheme="minorEastAsia" w:eastAsiaTheme="minorEastAsia" w:hAnsiTheme="minorEastAsia"/>
                <w:b/>
                <w:color w:val="000000"/>
                <w:szCs w:val="22"/>
              </w:rPr>
            </w:pPr>
          </w:p>
        </w:tc>
        <w:tc>
          <w:tcPr>
            <w:tcW w:w="6379" w:type="dxa"/>
            <w:gridSpan w:val="2"/>
            <w:vAlign w:val="center"/>
          </w:tcPr>
          <w:p w14:paraId="467B4CE0" w14:textId="77777777" w:rsidR="00A00C45" w:rsidRDefault="00A00C45">
            <w:pPr>
              <w:rPr>
                <w:rFonts w:asciiTheme="minorEastAsia" w:eastAsiaTheme="minorEastAsia" w:hAnsiTheme="minorEastAsia"/>
                <w:color w:val="000000"/>
                <w:szCs w:val="21"/>
              </w:rPr>
            </w:pPr>
          </w:p>
        </w:tc>
        <w:tc>
          <w:tcPr>
            <w:tcW w:w="1134" w:type="dxa"/>
            <w:vAlign w:val="center"/>
          </w:tcPr>
          <w:p w14:paraId="03411A2D" w14:textId="77777777" w:rsidR="00A00C45" w:rsidRDefault="00A00C45">
            <w:pPr>
              <w:jc w:val="center"/>
              <w:rPr>
                <w:rFonts w:asciiTheme="minorEastAsia" w:eastAsiaTheme="minorEastAsia" w:hAnsiTheme="minorEastAsia"/>
                <w:b/>
                <w:color w:val="000000"/>
                <w:szCs w:val="22"/>
              </w:rPr>
            </w:pPr>
          </w:p>
        </w:tc>
        <w:tc>
          <w:tcPr>
            <w:tcW w:w="1209" w:type="dxa"/>
            <w:vAlign w:val="center"/>
          </w:tcPr>
          <w:p w14:paraId="7395D9EE" w14:textId="77777777" w:rsidR="00A00C45" w:rsidRDefault="00A00C45">
            <w:pPr>
              <w:jc w:val="center"/>
              <w:rPr>
                <w:rFonts w:asciiTheme="minorEastAsia" w:eastAsiaTheme="minorEastAsia" w:hAnsiTheme="minorEastAsia"/>
                <w:b/>
                <w:color w:val="000000"/>
                <w:szCs w:val="22"/>
              </w:rPr>
            </w:pPr>
          </w:p>
        </w:tc>
      </w:tr>
      <w:tr w:rsidR="00A00C45" w14:paraId="4200C11D" w14:textId="77777777">
        <w:trPr>
          <w:trHeight w:val="567"/>
          <w:jc w:val="center"/>
        </w:trPr>
        <w:tc>
          <w:tcPr>
            <w:tcW w:w="704" w:type="dxa"/>
            <w:vMerge w:val="restart"/>
            <w:vAlign w:val="center"/>
          </w:tcPr>
          <w:p w14:paraId="7CD5B20C"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lastRenderedPageBreak/>
              <w:t>综合实力</w:t>
            </w:r>
          </w:p>
        </w:tc>
        <w:tc>
          <w:tcPr>
            <w:tcW w:w="6379" w:type="dxa"/>
            <w:gridSpan w:val="2"/>
            <w:vAlign w:val="center"/>
          </w:tcPr>
          <w:p w14:paraId="2D1C8420" w14:textId="77777777" w:rsidR="00A00C45" w:rsidRDefault="00A00C45">
            <w:pPr>
              <w:rPr>
                <w:rFonts w:asciiTheme="minorEastAsia" w:eastAsiaTheme="minorEastAsia" w:hAnsiTheme="minorEastAsia"/>
                <w:color w:val="000000"/>
                <w:szCs w:val="21"/>
              </w:rPr>
            </w:pPr>
          </w:p>
        </w:tc>
        <w:tc>
          <w:tcPr>
            <w:tcW w:w="1134" w:type="dxa"/>
            <w:vAlign w:val="center"/>
          </w:tcPr>
          <w:p w14:paraId="3A058C94" w14:textId="77777777" w:rsidR="00A00C45" w:rsidRDefault="00A00C45">
            <w:pPr>
              <w:jc w:val="center"/>
              <w:rPr>
                <w:rFonts w:asciiTheme="minorEastAsia" w:eastAsiaTheme="minorEastAsia" w:hAnsiTheme="minorEastAsia"/>
                <w:b/>
                <w:color w:val="000000"/>
                <w:szCs w:val="22"/>
              </w:rPr>
            </w:pPr>
          </w:p>
        </w:tc>
        <w:tc>
          <w:tcPr>
            <w:tcW w:w="1209" w:type="dxa"/>
            <w:vAlign w:val="center"/>
          </w:tcPr>
          <w:p w14:paraId="01EED227" w14:textId="77777777" w:rsidR="00A00C45" w:rsidRDefault="00A00C45">
            <w:pPr>
              <w:jc w:val="center"/>
              <w:rPr>
                <w:rFonts w:asciiTheme="minorEastAsia" w:eastAsiaTheme="minorEastAsia" w:hAnsiTheme="minorEastAsia"/>
                <w:b/>
                <w:color w:val="000000"/>
                <w:szCs w:val="22"/>
              </w:rPr>
            </w:pPr>
          </w:p>
        </w:tc>
      </w:tr>
      <w:tr w:rsidR="00A00C45" w14:paraId="273D7CA5" w14:textId="77777777">
        <w:trPr>
          <w:trHeight w:val="567"/>
          <w:jc w:val="center"/>
        </w:trPr>
        <w:tc>
          <w:tcPr>
            <w:tcW w:w="704" w:type="dxa"/>
            <w:vMerge/>
            <w:vAlign w:val="center"/>
          </w:tcPr>
          <w:p w14:paraId="31FD500D" w14:textId="77777777" w:rsidR="00A00C45" w:rsidRDefault="00A00C45">
            <w:pPr>
              <w:jc w:val="center"/>
              <w:rPr>
                <w:rFonts w:asciiTheme="minorEastAsia" w:eastAsiaTheme="minorEastAsia" w:hAnsiTheme="minorEastAsia"/>
                <w:b/>
                <w:color w:val="000000"/>
                <w:szCs w:val="22"/>
              </w:rPr>
            </w:pPr>
          </w:p>
        </w:tc>
        <w:tc>
          <w:tcPr>
            <w:tcW w:w="6379" w:type="dxa"/>
            <w:gridSpan w:val="2"/>
            <w:vAlign w:val="center"/>
          </w:tcPr>
          <w:p w14:paraId="5DF4DD62" w14:textId="77777777" w:rsidR="00A00C45" w:rsidRDefault="00A00C45">
            <w:pPr>
              <w:rPr>
                <w:rFonts w:asciiTheme="minorEastAsia" w:eastAsiaTheme="minorEastAsia" w:hAnsiTheme="minorEastAsia"/>
                <w:color w:val="000000"/>
                <w:szCs w:val="21"/>
              </w:rPr>
            </w:pPr>
          </w:p>
        </w:tc>
        <w:tc>
          <w:tcPr>
            <w:tcW w:w="1134" w:type="dxa"/>
            <w:vAlign w:val="center"/>
          </w:tcPr>
          <w:p w14:paraId="15DDF091" w14:textId="77777777" w:rsidR="00A00C45" w:rsidRDefault="00A00C45">
            <w:pPr>
              <w:jc w:val="center"/>
              <w:rPr>
                <w:rFonts w:asciiTheme="minorEastAsia" w:eastAsiaTheme="minorEastAsia" w:hAnsiTheme="minorEastAsia"/>
                <w:b/>
                <w:color w:val="000000"/>
                <w:szCs w:val="22"/>
              </w:rPr>
            </w:pPr>
          </w:p>
        </w:tc>
        <w:tc>
          <w:tcPr>
            <w:tcW w:w="1209" w:type="dxa"/>
            <w:vAlign w:val="center"/>
          </w:tcPr>
          <w:p w14:paraId="7E6296BB" w14:textId="77777777" w:rsidR="00A00C45" w:rsidRDefault="00A00C45">
            <w:pPr>
              <w:jc w:val="center"/>
              <w:rPr>
                <w:rFonts w:asciiTheme="minorEastAsia" w:eastAsiaTheme="minorEastAsia" w:hAnsiTheme="minorEastAsia"/>
                <w:b/>
                <w:color w:val="000000"/>
                <w:szCs w:val="22"/>
              </w:rPr>
            </w:pPr>
          </w:p>
        </w:tc>
      </w:tr>
      <w:tr w:rsidR="00A00C45" w14:paraId="2C5E85EA" w14:textId="77777777">
        <w:trPr>
          <w:trHeight w:val="567"/>
          <w:jc w:val="center"/>
        </w:trPr>
        <w:tc>
          <w:tcPr>
            <w:tcW w:w="704" w:type="dxa"/>
            <w:vAlign w:val="center"/>
          </w:tcPr>
          <w:p w14:paraId="7CE39164" w14:textId="77777777" w:rsidR="00A00C45"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诚信情况</w:t>
            </w:r>
          </w:p>
        </w:tc>
        <w:tc>
          <w:tcPr>
            <w:tcW w:w="6379" w:type="dxa"/>
            <w:gridSpan w:val="2"/>
            <w:vAlign w:val="center"/>
          </w:tcPr>
          <w:p w14:paraId="414DA629" w14:textId="77777777" w:rsidR="00A00C45" w:rsidRDefault="00A00C45">
            <w:pPr>
              <w:rPr>
                <w:rFonts w:asciiTheme="minorEastAsia" w:eastAsiaTheme="minorEastAsia" w:hAnsiTheme="minorEastAsia"/>
                <w:color w:val="000000"/>
                <w:szCs w:val="21"/>
              </w:rPr>
            </w:pPr>
          </w:p>
        </w:tc>
        <w:tc>
          <w:tcPr>
            <w:tcW w:w="1134" w:type="dxa"/>
            <w:vAlign w:val="center"/>
          </w:tcPr>
          <w:p w14:paraId="5AEC3E0C" w14:textId="77777777" w:rsidR="00A00C45" w:rsidRDefault="00A00C45">
            <w:pPr>
              <w:jc w:val="center"/>
              <w:rPr>
                <w:rFonts w:asciiTheme="minorEastAsia" w:eastAsiaTheme="minorEastAsia" w:hAnsiTheme="minorEastAsia"/>
                <w:b/>
                <w:color w:val="000000"/>
                <w:szCs w:val="22"/>
              </w:rPr>
            </w:pPr>
          </w:p>
        </w:tc>
        <w:tc>
          <w:tcPr>
            <w:tcW w:w="1209" w:type="dxa"/>
            <w:vAlign w:val="center"/>
          </w:tcPr>
          <w:p w14:paraId="34153351" w14:textId="77777777" w:rsidR="00A00C45" w:rsidRDefault="00A00C45">
            <w:pPr>
              <w:jc w:val="center"/>
              <w:rPr>
                <w:rFonts w:asciiTheme="minorEastAsia" w:eastAsiaTheme="minorEastAsia" w:hAnsiTheme="minorEastAsia"/>
                <w:b/>
                <w:color w:val="000000"/>
                <w:szCs w:val="22"/>
              </w:rPr>
            </w:pPr>
          </w:p>
        </w:tc>
      </w:tr>
    </w:tbl>
    <w:p w14:paraId="41443388" w14:textId="77777777" w:rsidR="00A00C45" w:rsidRDefault="00000000">
      <w:pPr>
        <w:ind w:firstLineChars="200" w:firstLine="422"/>
        <w:rPr>
          <w:b/>
          <w:color w:val="000000"/>
          <w:szCs w:val="22"/>
        </w:rPr>
      </w:pPr>
      <w:r>
        <w:rPr>
          <w:rFonts w:ascii="宋体" w:hAnsi="宋体" w:hint="eastAsia"/>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14:paraId="7079B3DB" w14:textId="77777777" w:rsidR="00A00C45" w:rsidRDefault="00A00C45">
      <w:pPr>
        <w:spacing w:line="360" w:lineRule="auto"/>
        <w:jc w:val="center"/>
        <w:rPr>
          <w:rFonts w:asciiTheme="minorEastAsia" w:eastAsiaTheme="minorEastAsia" w:hAnsiTheme="minorEastAsia"/>
          <w:b/>
          <w:bCs/>
          <w:szCs w:val="21"/>
        </w:rPr>
      </w:pPr>
    </w:p>
    <w:p w14:paraId="07F5D565" w14:textId="77777777" w:rsidR="00A00C45" w:rsidRDefault="00A00C45">
      <w:pPr>
        <w:pStyle w:val="10"/>
      </w:pPr>
    </w:p>
    <w:p w14:paraId="7D08287A" w14:textId="77777777" w:rsidR="00A00C45" w:rsidRDefault="00A00C45"/>
    <w:p w14:paraId="3D05D7A4" w14:textId="77777777" w:rsidR="00A00C45" w:rsidRDefault="00A00C45">
      <w:pPr>
        <w:pStyle w:val="10"/>
      </w:pPr>
    </w:p>
    <w:p w14:paraId="242E8A38" w14:textId="77777777" w:rsidR="00A00C45" w:rsidRDefault="00A00C45"/>
    <w:p w14:paraId="28793F71" w14:textId="77777777" w:rsidR="00A00C45" w:rsidRDefault="00A00C45">
      <w:pPr>
        <w:pStyle w:val="10"/>
      </w:pPr>
    </w:p>
    <w:p w14:paraId="4E839543" w14:textId="77777777" w:rsidR="00A00C45" w:rsidRDefault="00A00C45"/>
    <w:p w14:paraId="2902028F" w14:textId="77777777" w:rsidR="00A00C45" w:rsidRDefault="00A00C45">
      <w:pPr>
        <w:pStyle w:val="10"/>
      </w:pPr>
    </w:p>
    <w:p w14:paraId="4D28EBE9" w14:textId="77777777" w:rsidR="00A00C45" w:rsidRDefault="00A00C45"/>
    <w:p w14:paraId="35EF19D2" w14:textId="77777777" w:rsidR="00A00C45" w:rsidRDefault="00A00C45">
      <w:pPr>
        <w:pStyle w:val="10"/>
      </w:pPr>
    </w:p>
    <w:p w14:paraId="30BE4E67" w14:textId="77777777" w:rsidR="00A00C45" w:rsidRDefault="00A00C45"/>
    <w:p w14:paraId="0FD29957" w14:textId="77777777" w:rsidR="00A00C45" w:rsidRDefault="00A00C45">
      <w:pPr>
        <w:pStyle w:val="10"/>
      </w:pPr>
    </w:p>
    <w:p w14:paraId="1D5162DE" w14:textId="77777777" w:rsidR="00A00C45" w:rsidRDefault="00A00C45"/>
    <w:p w14:paraId="564AA455" w14:textId="77777777" w:rsidR="00A00C45" w:rsidRDefault="00A00C45">
      <w:pPr>
        <w:pStyle w:val="10"/>
      </w:pPr>
    </w:p>
    <w:p w14:paraId="088F27E0" w14:textId="77777777" w:rsidR="00A00C45" w:rsidRDefault="00A00C45"/>
    <w:p w14:paraId="76F96B6D" w14:textId="77777777" w:rsidR="00A00C45" w:rsidRDefault="00A00C45">
      <w:pPr>
        <w:pStyle w:val="10"/>
      </w:pPr>
    </w:p>
    <w:p w14:paraId="599B377F" w14:textId="77777777" w:rsidR="00A00C45" w:rsidRDefault="00A00C45"/>
    <w:p w14:paraId="32ACE991" w14:textId="77777777" w:rsidR="00A00C45" w:rsidRDefault="00A00C45">
      <w:pPr>
        <w:pStyle w:val="10"/>
      </w:pPr>
    </w:p>
    <w:p w14:paraId="2E891EC4" w14:textId="77777777" w:rsidR="00A00C45" w:rsidRDefault="00000000">
      <w:pPr>
        <w:spacing w:line="360" w:lineRule="auto"/>
        <w:jc w:val="center"/>
        <w:rPr>
          <w:rFonts w:ascii="黑体" w:eastAsia="黑体" w:hAnsi="黑体"/>
          <w:sz w:val="32"/>
          <w:szCs w:val="32"/>
        </w:rPr>
      </w:pPr>
      <w:r>
        <w:rPr>
          <w:rFonts w:ascii="黑体" w:eastAsia="黑体" w:hAnsi="黑体" w:hint="eastAsia"/>
          <w:sz w:val="32"/>
          <w:szCs w:val="32"/>
        </w:rPr>
        <w:lastRenderedPageBreak/>
        <w:t>二、投标承诺函</w:t>
      </w:r>
    </w:p>
    <w:p w14:paraId="5D6E1CCB" w14:textId="77777777" w:rsidR="00A00C45" w:rsidRDefault="00A00C45">
      <w:pPr>
        <w:spacing w:line="360" w:lineRule="auto"/>
        <w:rPr>
          <w:rFonts w:asciiTheme="minorEastAsia" w:eastAsiaTheme="minorEastAsia" w:hAnsiTheme="minorEastAsia"/>
          <w:szCs w:val="21"/>
        </w:rPr>
      </w:pPr>
    </w:p>
    <w:p w14:paraId="64537E8C" w14:textId="77777777" w:rsidR="00A00C45" w:rsidRDefault="00000000">
      <w:pPr>
        <w:spacing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hint="eastAsia"/>
          <w:szCs w:val="21"/>
        </w:rPr>
        <w:t>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themeColor="text1"/>
          <w:szCs w:val="21"/>
          <w:u w:val="single"/>
        </w:rPr>
        <w:t xml:space="preserve"> 深圳外国语学校理工高中  </w:t>
      </w:r>
    </w:p>
    <w:p w14:paraId="722AA2CA" w14:textId="77777777" w:rsidR="00A00C45"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根据已收到贵单位的项目编号为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项目的招标文件，我单位经研究上述招标文件后，承诺：</w:t>
      </w:r>
    </w:p>
    <w:p w14:paraId="68B408BB"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我方愿意按照招标文件要求承包上述项目并修补其任何缺陷。</w:t>
      </w:r>
    </w:p>
    <w:p w14:paraId="5DBFD6C2"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我单位参与本项目所投标（响应）的货物、工程或服务，不存在侵犯知识产权的情况；已知悉并同意中标（成交）结果信息公示（公开）的内容。</w:t>
      </w:r>
    </w:p>
    <w:p w14:paraId="239EAEBD"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我单位参与本项目投标前三年内，在经营活动中没有重大违法记录。</w:t>
      </w:r>
    </w:p>
    <w:p w14:paraId="19A24F78"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我单位参与本项目政府采购活动时不存在被有关部门禁止参与政府采购活动且在有效期内的情况。</w:t>
      </w:r>
    </w:p>
    <w:p w14:paraId="02CF7B06"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我单位具备《中华人民共和国政府采购法》第二十二条第一款规定的六项条件。</w:t>
      </w:r>
    </w:p>
    <w:p w14:paraId="6CAF5325"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我单位未被列入失信被执行人、重大税收违法案件当事人名单、政府采购严重违法失信行为记录名单。</w:t>
      </w:r>
    </w:p>
    <w:p w14:paraId="1D15949A"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我单位参与该项目投标，严格遵守政府采购相关法律，</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造假，不围标、串标、陪标。我单位已清楚，如违反上述要求，投标将作无效处理。</w:t>
      </w:r>
    </w:p>
    <w:p w14:paraId="5FF2A08D"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A061B6F"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75765D6"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0. </w:t>
      </w:r>
      <w:r>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的行政处罚。</w:t>
      </w:r>
    </w:p>
    <w:p w14:paraId="4EEAADF7"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1. </w:t>
      </w:r>
      <w:r>
        <w:rPr>
          <w:rFonts w:asciiTheme="minorEastAsia" w:eastAsiaTheme="minorEastAsia" w:hAnsiTheme="minorEastAsia" w:hint="eastAsia"/>
          <w:szCs w:val="21"/>
        </w:rPr>
        <w:t>我单位承诺中标后项目</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转包，未经采购人同意不进行分包。</w:t>
      </w:r>
    </w:p>
    <w:p w14:paraId="1C20B3CD"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2. </w:t>
      </w:r>
      <w:r>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D9E757F"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3. </w:t>
      </w:r>
      <w:r>
        <w:rPr>
          <w:rFonts w:asciiTheme="minorEastAsia" w:eastAsiaTheme="minorEastAsia" w:hAnsiTheme="minorEastAsia" w:hint="eastAsia"/>
          <w:szCs w:val="21"/>
        </w:rPr>
        <w:t>我单位保证，若所投货物涉及</w:t>
      </w:r>
      <w:r>
        <w:rPr>
          <w:rFonts w:asciiTheme="minorEastAsia" w:eastAsiaTheme="minorEastAsia" w:hAnsiTheme="minorEastAsia"/>
          <w:szCs w:val="21"/>
        </w:rPr>
        <w:t>《</w:t>
      </w:r>
      <w:r>
        <w:rPr>
          <w:rFonts w:asciiTheme="minorEastAsia" w:eastAsiaTheme="minorEastAsia" w:hAnsiTheme="minorEastAsia" w:hint="eastAsia"/>
          <w:szCs w:val="21"/>
        </w:rPr>
        <w:t>财政部生态环境部关于印发节能产品政府采购品目清单的通知》（财库〔20</w:t>
      </w:r>
      <w:r>
        <w:rPr>
          <w:rFonts w:asciiTheme="minorEastAsia" w:eastAsiaTheme="minorEastAsia" w:hAnsiTheme="minorEastAsia"/>
          <w:szCs w:val="21"/>
        </w:rPr>
        <w:t>19</w:t>
      </w:r>
      <w:r>
        <w:rPr>
          <w:rFonts w:asciiTheme="minorEastAsia" w:eastAsiaTheme="minorEastAsia" w:hAnsiTheme="minorEastAsia" w:hint="eastAsia"/>
          <w:szCs w:val="21"/>
        </w:rPr>
        <w:t>〕</w:t>
      </w:r>
      <w:r>
        <w:rPr>
          <w:rFonts w:asciiTheme="minorEastAsia" w:eastAsiaTheme="minorEastAsia" w:hAnsiTheme="minorEastAsia"/>
          <w:szCs w:val="21"/>
        </w:rPr>
        <w:t>19</w:t>
      </w:r>
      <w:r>
        <w:rPr>
          <w:rFonts w:asciiTheme="minorEastAsia" w:eastAsiaTheme="minorEastAsia" w:hAnsiTheme="minorEastAsia" w:hint="eastAsia"/>
          <w:szCs w:val="21"/>
        </w:rPr>
        <w:t>号）列明的政府采购强制产品，则所投该产品符合节能产品的认证要求。</w:t>
      </w:r>
    </w:p>
    <w:p w14:paraId="330E618E" w14:textId="77777777" w:rsidR="00A00C45"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4. </w:t>
      </w:r>
      <w:r>
        <w:rPr>
          <w:rFonts w:asciiTheme="minorEastAsia" w:eastAsiaTheme="minorEastAsia" w:hAnsiTheme="minorEastAsia" w:hint="eastAsia"/>
          <w:szCs w:val="21"/>
        </w:rPr>
        <w:t>我单位保证，不存在“单位负责人为同一人或者存在直接控股、管理关系的不同供应商，不得参加</w:t>
      </w:r>
      <w:r>
        <w:rPr>
          <w:rFonts w:asciiTheme="minorEastAsia" w:eastAsiaTheme="minorEastAsia" w:hAnsiTheme="minorEastAsia" w:hint="eastAsia"/>
          <w:szCs w:val="21"/>
        </w:rPr>
        <w:lastRenderedPageBreak/>
        <w:t>同一合同项下的政府采购活动；为采购项目提供整体设计、规范编制或者项目管理、监理、检测等服务的供应商，不得再参加该采购项目的其他采购活动”的情形。</w:t>
      </w:r>
    </w:p>
    <w:p w14:paraId="49C144F3" w14:textId="77777777" w:rsidR="00A00C45" w:rsidRDefault="00000000">
      <w:pPr>
        <w:spacing w:line="360" w:lineRule="auto"/>
        <w:ind w:left="420" w:firstLine="360"/>
        <w:rPr>
          <w:rFonts w:asciiTheme="minorEastAsia" w:eastAsiaTheme="minorEastAsia" w:hAnsiTheme="minorEastAsia"/>
          <w:szCs w:val="21"/>
        </w:rPr>
      </w:pPr>
      <w:r>
        <w:rPr>
          <w:rFonts w:asciiTheme="minorEastAsia" w:eastAsiaTheme="minorEastAsia" w:hAnsiTheme="minorEastAsia" w:hint="eastAsia"/>
          <w:szCs w:val="21"/>
        </w:rPr>
        <w:t>以上承诺，如有违反，愿依照国家相关法律法规处理，并承担由此给采购人带来的损失。</w:t>
      </w:r>
    </w:p>
    <w:p w14:paraId="167EF93E" w14:textId="77777777" w:rsidR="00A00C45"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02C86A2" w14:textId="77777777" w:rsidR="00A00C45" w:rsidRDefault="00000000">
      <w:pPr>
        <w:spacing w:beforeLines="25" w:before="60" w:afterLines="25" w:after="60" w:line="360" w:lineRule="auto"/>
        <w:ind w:firstLineChars="2600" w:firstLine="54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投标人：</w:t>
      </w:r>
      <w:r>
        <w:rPr>
          <w:rFonts w:asciiTheme="minorEastAsia" w:eastAsiaTheme="minorEastAsia" w:hAnsiTheme="minorEastAsia" w:hint="eastAsia"/>
          <w:color w:val="000000" w:themeColor="text1"/>
          <w:szCs w:val="21"/>
          <w:u w:val="single"/>
        </w:rPr>
        <w:t xml:space="preserve">                     </w:t>
      </w:r>
    </w:p>
    <w:p w14:paraId="6735B6C9" w14:textId="77777777" w:rsidR="00A00C45" w:rsidRDefault="00000000">
      <w:pPr>
        <w:spacing w:beforeLines="25" w:before="60" w:afterLines="25" w:after="60" w:line="360" w:lineRule="auto"/>
        <w:ind w:firstLineChars="2600" w:firstLine="54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日期：</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日</w:t>
      </w:r>
    </w:p>
    <w:p w14:paraId="12B2373B" w14:textId="77777777" w:rsidR="00A00C45" w:rsidRDefault="00A00C45">
      <w:pPr>
        <w:spacing w:line="360" w:lineRule="auto"/>
        <w:jc w:val="center"/>
        <w:rPr>
          <w:rFonts w:asciiTheme="minorEastAsia" w:eastAsiaTheme="minorEastAsia" w:hAnsiTheme="minorEastAsia"/>
          <w:szCs w:val="21"/>
        </w:rPr>
      </w:pPr>
    </w:p>
    <w:p w14:paraId="59FD8FB9" w14:textId="77777777" w:rsidR="00A00C45" w:rsidRDefault="00A00C45">
      <w:pPr>
        <w:pStyle w:val="10"/>
      </w:pPr>
    </w:p>
    <w:p w14:paraId="6F7F9C5F" w14:textId="77777777" w:rsidR="00A00C45" w:rsidRDefault="00A00C45"/>
    <w:p w14:paraId="0D9EE57F" w14:textId="77777777" w:rsidR="00A00C45" w:rsidRDefault="00A00C45">
      <w:pPr>
        <w:pStyle w:val="10"/>
      </w:pPr>
    </w:p>
    <w:p w14:paraId="23D6EBB7" w14:textId="77777777" w:rsidR="00A00C45" w:rsidRDefault="00A00C45"/>
    <w:p w14:paraId="071D9643" w14:textId="77777777" w:rsidR="00A00C45" w:rsidRDefault="00A00C45">
      <w:pPr>
        <w:pStyle w:val="10"/>
      </w:pPr>
    </w:p>
    <w:p w14:paraId="151A4675" w14:textId="77777777" w:rsidR="00A00C45" w:rsidRDefault="00A00C45"/>
    <w:p w14:paraId="2C0DC03C" w14:textId="77777777" w:rsidR="00A00C45" w:rsidRDefault="00A00C45">
      <w:pPr>
        <w:pStyle w:val="10"/>
      </w:pPr>
    </w:p>
    <w:p w14:paraId="26948D73" w14:textId="77777777" w:rsidR="00A00C45" w:rsidRDefault="00A00C45"/>
    <w:p w14:paraId="2C032B7A" w14:textId="77777777" w:rsidR="00A00C45" w:rsidRDefault="00A00C45">
      <w:pPr>
        <w:pStyle w:val="10"/>
      </w:pPr>
    </w:p>
    <w:p w14:paraId="10A7B1BA" w14:textId="77777777" w:rsidR="00A00C45" w:rsidRDefault="00A00C45"/>
    <w:p w14:paraId="0C59EE36" w14:textId="77777777" w:rsidR="00A00C45" w:rsidRDefault="00A00C45">
      <w:pPr>
        <w:pStyle w:val="10"/>
      </w:pPr>
    </w:p>
    <w:p w14:paraId="71144596" w14:textId="77777777" w:rsidR="00A00C45" w:rsidRDefault="00A00C45"/>
    <w:p w14:paraId="31BE7FA2" w14:textId="77777777" w:rsidR="00A00C45" w:rsidRDefault="00A00C45">
      <w:pPr>
        <w:pStyle w:val="10"/>
      </w:pPr>
    </w:p>
    <w:p w14:paraId="7433324E" w14:textId="77777777" w:rsidR="00A00C45" w:rsidRDefault="00A00C45"/>
    <w:p w14:paraId="6B1DCCF9" w14:textId="77777777" w:rsidR="00A00C45" w:rsidRDefault="00A00C45">
      <w:pPr>
        <w:pStyle w:val="10"/>
      </w:pPr>
    </w:p>
    <w:p w14:paraId="714D695C" w14:textId="77777777" w:rsidR="00A00C45" w:rsidRDefault="00A00C45"/>
    <w:p w14:paraId="41CFE6D5" w14:textId="77777777" w:rsidR="00A00C45" w:rsidRDefault="00A00C45">
      <w:pPr>
        <w:pStyle w:val="2"/>
      </w:pPr>
    </w:p>
    <w:p w14:paraId="5FD74F52" w14:textId="77777777" w:rsidR="00A00C45" w:rsidRDefault="00A00C45"/>
    <w:p w14:paraId="620AE3BD" w14:textId="77777777" w:rsidR="00A00C45" w:rsidRDefault="00000000">
      <w:pPr>
        <w:spacing w:line="360" w:lineRule="auto"/>
        <w:jc w:val="center"/>
        <w:rPr>
          <w:rFonts w:ascii="黑体" w:eastAsia="黑体" w:hAnsi="黑体"/>
          <w:sz w:val="32"/>
          <w:szCs w:val="32"/>
        </w:rPr>
      </w:pPr>
      <w:r>
        <w:rPr>
          <w:rFonts w:ascii="黑体" w:eastAsia="黑体" w:hAnsi="黑体" w:hint="eastAsia"/>
          <w:sz w:val="32"/>
          <w:szCs w:val="32"/>
        </w:rPr>
        <w:lastRenderedPageBreak/>
        <w:t>三、法定代表人（负责人）证明书</w:t>
      </w:r>
    </w:p>
    <w:p w14:paraId="56CFB987" w14:textId="77777777" w:rsidR="00A00C45" w:rsidRDefault="00A00C45">
      <w:pPr>
        <w:spacing w:line="360" w:lineRule="auto"/>
        <w:rPr>
          <w:szCs w:val="21"/>
          <w:u w:val="single"/>
        </w:rPr>
      </w:pPr>
    </w:p>
    <w:p w14:paraId="7A0D5126" w14:textId="77777777" w:rsidR="00A00C45" w:rsidRDefault="00000000">
      <w:pPr>
        <w:spacing w:line="360" w:lineRule="auto"/>
        <w:ind w:firstLine="420"/>
        <w:rPr>
          <w:rFonts w:ascii="黑体" w:eastAsia="黑体" w:hAnsi="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6BEF083A" w14:textId="77777777" w:rsidR="00A00C45" w:rsidRDefault="00A00C45">
      <w:pPr>
        <w:spacing w:line="360" w:lineRule="auto"/>
        <w:ind w:firstLine="420"/>
        <w:rPr>
          <w:rFonts w:ascii="黑体" w:eastAsia="黑体" w:hAnsi="黑体"/>
          <w:sz w:val="32"/>
          <w:szCs w:val="32"/>
        </w:rPr>
      </w:pPr>
    </w:p>
    <w:p w14:paraId="4C1B88CA" w14:textId="77777777" w:rsidR="00A00C45" w:rsidRDefault="00000000">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14:paraId="575B80A1" w14:textId="77777777" w:rsidR="00A00C45" w:rsidRDefault="00A00C45">
      <w:pPr>
        <w:spacing w:line="360" w:lineRule="auto"/>
        <w:ind w:leftChars="200" w:left="420"/>
        <w:jc w:val="left"/>
        <w:rPr>
          <w:rFonts w:asciiTheme="minorEastAsia" w:eastAsiaTheme="minorEastAsia" w:hAnsiTheme="minorEastAsia"/>
          <w:szCs w:val="21"/>
        </w:rPr>
      </w:pPr>
    </w:p>
    <w:p w14:paraId="6C6272C2" w14:textId="77777777" w:rsidR="00A00C45" w:rsidRDefault="00000000">
      <w:pPr>
        <w:spacing w:line="360" w:lineRule="auto"/>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附：</w:t>
      </w:r>
    </w:p>
    <w:p w14:paraId="17D96741" w14:textId="77777777" w:rsidR="00A00C45"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代表人性别：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14:paraId="0A5AD5F3" w14:textId="77777777" w:rsidR="00A00C45" w:rsidRDefault="00000000">
      <w:pPr>
        <w:spacing w:line="360" w:lineRule="auto"/>
        <w:jc w:val="left"/>
        <w:rPr>
          <w:rFonts w:asciiTheme="minorEastAsia" w:eastAsiaTheme="minorEastAsia" w:hAnsiTheme="minorEastAsia"/>
          <w:szCs w:val="21"/>
        </w:rPr>
      </w:pPr>
      <w:r>
        <w:rPr>
          <w:rFonts w:hint="eastAsia"/>
          <w:szCs w:val="21"/>
        </w:rPr>
        <w:t xml:space="preserve">    </w:t>
      </w:r>
    </w:p>
    <w:p w14:paraId="59CE7AA1" w14:textId="77777777" w:rsidR="00A00C45" w:rsidRDefault="00000000">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说明：1.</w:t>
      </w:r>
      <w:r>
        <w:rPr>
          <w:rFonts w:asciiTheme="minorEastAsia" w:eastAsiaTheme="minorEastAsia" w:hAnsiTheme="minorEastAsia"/>
          <w:szCs w:val="21"/>
        </w:rPr>
        <w:t xml:space="preserve"> </w:t>
      </w:r>
      <w:r>
        <w:rPr>
          <w:rFonts w:asciiTheme="minorEastAsia" w:eastAsiaTheme="minorEastAsia" w:hAnsiTheme="minorEastAsia" w:hint="eastAsia"/>
          <w:szCs w:val="21"/>
        </w:rPr>
        <w:t>法定代表人为投标人（企业事业单位、国家机关、社会团体）的主要行政负责人。</w:t>
      </w:r>
    </w:p>
    <w:p w14:paraId="61436AE5" w14:textId="77777777" w:rsidR="00A00C45" w:rsidRDefault="00000000">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Pr>
          <w:rFonts w:asciiTheme="minorEastAsia" w:eastAsiaTheme="minorEastAsia" w:hAnsiTheme="minorEastAsia" w:hint="eastAsia"/>
          <w:szCs w:val="21"/>
        </w:rPr>
        <w:t>内容必须填写真实、清楚，涂改无效，不得转让、买卖。</w:t>
      </w:r>
    </w:p>
    <w:p w14:paraId="7268CF6B" w14:textId="77777777" w:rsidR="00A00C45" w:rsidRDefault="00000000">
      <w:pPr>
        <w:spacing w:line="360" w:lineRule="auto"/>
        <w:ind w:left="84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3. 本证明书要求投标人提供</w:t>
      </w:r>
      <w:r>
        <w:rPr>
          <w:rFonts w:asciiTheme="minorEastAsia" w:eastAsiaTheme="minorEastAsia" w:hAnsiTheme="minorEastAsia" w:hint="eastAsia"/>
          <w:b/>
          <w:bCs/>
          <w:color w:val="0000FF"/>
          <w:szCs w:val="21"/>
        </w:rPr>
        <w:t>加盖公章</w:t>
      </w:r>
      <w:r>
        <w:rPr>
          <w:rFonts w:asciiTheme="minorEastAsia" w:eastAsiaTheme="minorEastAsia" w:hAnsiTheme="minorEastAsia" w:hint="eastAsia"/>
          <w:szCs w:val="21"/>
        </w:rPr>
        <w:t>后的原件方为有效。</w:t>
      </w:r>
    </w:p>
    <w:p w14:paraId="39EA4238" w14:textId="77777777" w:rsidR="00A00C45" w:rsidRDefault="00000000">
      <w:pPr>
        <w:spacing w:line="360" w:lineRule="auto"/>
        <w:ind w:left="420" w:firstLineChars="300" w:firstLine="630"/>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 须提供法定代表人的身份证复印件（附后）。</w:t>
      </w:r>
    </w:p>
    <w:p w14:paraId="6AFB2C0B" w14:textId="77777777" w:rsidR="00A00C45" w:rsidRDefault="00A00C45">
      <w:pPr>
        <w:spacing w:line="360" w:lineRule="auto"/>
        <w:jc w:val="center"/>
        <w:rPr>
          <w:rFonts w:asciiTheme="minorEastAsia" w:eastAsiaTheme="minorEastAsia" w:hAnsiTheme="minorEastAsia"/>
          <w:szCs w:val="21"/>
        </w:rPr>
      </w:pPr>
    </w:p>
    <w:p w14:paraId="40D589B2" w14:textId="77777777" w:rsidR="00A00C45" w:rsidRDefault="00A00C45">
      <w:pPr>
        <w:pStyle w:val="10"/>
      </w:pPr>
    </w:p>
    <w:p w14:paraId="5B105A7D" w14:textId="77777777" w:rsidR="00A00C45" w:rsidRDefault="00A00C45"/>
    <w:p w14:paraId="1D6C4BAC" w14:textId="77777777" w:rsidR="00A00C45" w:rsidRDefault="00A00C45">
      <w:pPr>
        <w:pStyle w:val="10"/>
      </w:pPr>
    </w:p>
    <w:p w14:paraId="5E9FCC4A" w14:textId="77777777" w:rsidR="00A00C45" w:rsidRDefault="00A00C45"/>
    <w:p w14:paraId="336D25AD" w14:textId="77777777" w:rsidR="00A00C45" w:rsidRDefault="00A00C45">
      <w:pPr>
        <w:pStyle w:val="10"/>
      </w:pPr>
    </w:p>
    <w:p w14:paraId="7D4B1BCF" w14:textId="77777777" w:rsidR="00A00C45" w:rsidRDefault="00A00C45"/>
    <w:p w14:paraId="4576DCB8" w14:textId="77777777" w:rsidR="00A00C45" w:rsidRDefault="00A00C45">
      <w:pPr>
        <w:pStyle w:val="10"/>
      </w:pPr>
    </w:p>
    <w:p w14:paraId="7BFE56E2" w14:textId="77777777" w:rsidR="00A00C45" w:rsidRDefault="00A00C45"/>
    <w:p w14:paraId="67580659" w14:textId="77777777" w:rsidR="00A00C45" w:rsidRDefault="00A00C45">
      <w:pPr>
        <w:pStyle w:val="10"/>
      </w:pPr>
    </w:p>
    <w:p w14:paraId="36F8740D" w14:textId="77777777" w:rsidR="00A00C45" w:rsidRDefault="00A00C45"/>
    <w:p w14:paraId="7488E9E4" w14:textId="77777777" w:rsidR="00A00C45" w:rsidRDefault="00A00C45">
      <w:pPr>
        <w:pStyle w:val="10"/>
      </w:pPr>
    </w:p>
    <w:p w14:paraId="4381C17F" w14:textId="77777777" w:rsidR="00A00C45" w:rsidRDefault="00A00C45"/>
    <w:p w14:paraId="63E8EDBE" w14:textId="77777777" w:rsidR="00A00C45" w:rsidRDefault="00000000">
      <w:pPr>
        <w:spacing w:line="360" w:lineRule="auto"/>
        <w:jc w:val="center"/>
        <w:rPr>
          <w:rFonts w:ascii="黑体" w:eastAsia="黑体" w:hAnsi="黑体"/>
          <w:sz w:val="32"/>
          <w:szCs w:val="32"/>
        </w:rPr>
      </w:pPr>
      <w:r>
        <w:rPr>
          <w:rFonts w:ascii="黑体" w:eastAsia="黑体" w:hAnsi="黑体" w:hint="eastAsia"/>
          <w:sz w:val="32"/>
          <w:szCs w:val="32"/>
        </w:rPr>
        <w:lastRenderedPageBreak/>
        <w:t>四、投标文件签署授权委托书</w:t>
      </w:r>
    </w:p>
    <w:p w14:paraId="79F56C3C" w14:textId="77777777" w:rsidR="00A00C45" w:rsidRDefault="00A00C45">
      <w:pPr>
        <w:spacing w:line="360" w:lineRule="auto"/>
        <w:ind w:firstLineChars="200" w:firstLine="420"/>
        <w:rPr>
          <w:szCs w:val="21"/>
        </w:rPr>
      </w:pPr>
    </w:p>
    <w:p w14:paraId="57462E4F" w14:textId="77777777" w:rsidR="00A00C45"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3A6B77EC" w14:textId="77777777" w:rsidR="00A00C45" w:rsidRDefault="00000000">
      <w:pPr>
        <w:pStyle w:val="a4"/>
        <w:spacing w:line="360" w:lineRule="auto"/>
        <w:rPr>
          <w:szCs w:val="21"/>
        </w:rPr>
      </w:pPr>
      <w:r>
        <w:rPr>
          <w:rFonts w:hint="eastAsia"/>
          <w:szCs w:val="21"/>
        </w:rPr>
        <w:t>代理人无转委托权，特此委托。</w:t>
      </w:r>
    </w:p>
    <w:p w14:paraId="47E46FCD" w14:textId="77777777" w:rsidR="00A00C45" w:rsidRDefault="00A00C45">
      <w:pPr>
        <w:pStyle w:val="a4"/>
        <w:spacing w:line="360" w:lineRule="auto"/>
        <w:rPr>
          <w:szCs w:val="21"/>
        </w:rPr>
      </w:pPr>
    </w:p>
    <w:p w14:paraId="21A1E7DD" w14:textId="77777777" w:rsidR="00A00C45" w:rsidRDefault="00000000">
      <w:pPr>
        <w:spacing w:line="360" w:lineRule="auto"/>
        <w:ind w:leftChars="257" w:left="540"/>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p>
    <w:p w14:paraId="5B48BB56" w14:textId="77777777" w:rsidR="00A00C45" w:rsidRDefault="00000000">
      <w:pPr>
        <w:spacing w:line="360" w:lineRule="auto"/>
        <w:ind w:leftChars="257" w:left="540"/>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r>
        <w:rPr>
          <w:szCs w:val="21"/>
          <w:u w:val="single"/>
        </w:rPr>
        <w:t>_</w:t>
      </w:r>
      <w:r>
        <w:rPr>
          <w:rFonts w:hint="eastAsia"/>
          <w:szCs w:val="21"/>
          <w:u w:val="single"/>
        </w:rPr>
        <w:t xml:space="preserve">      </w:t>
      </w:r>
    </w:p>
    <w:p w14:paraId="1047B8F9" w14:textId="77777777" w:rsidR="00A00C45" w:rsidRDefault="00000000">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14:paraId="2A8FDD0F" w14:textId="77777777" w:rsidR="00A00C45" w:rsidRDefault="00000000">
      <w:pPr>
        <w:spacing w:line="360" w:lineRule="auto"/>
        <w:ind w:leftChars="257" w:left="540"/>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14:paraId="6C204F8E" w14:textId="77777777" w:rsidR="00A00C45" w:rsidRDefault="00000000">
      <w:pPr>
        <w:spacing w:line="360" w:lineRule="auto"/>
        <w:ind w:leftChars="257" w:left="540"/>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14:paraId="2E98E2E3" w14:textId="77777777" w:rsidR="00A00C45" w:rsidRDefault="0000000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A44F24F" w14:textId="77777777" w:rsidR="00A00C45" w:rsidRDefault="00A00C45">
      <w:pPr>
        <w:spacing w:line="360" w:lineRule="auto"/>
        <w:rPr>
          <w:b/>
          <w:szCs w:val="21"/>
        </w:rPr>
      </w:pPr>
    </w:p>
    <w:p w14:paraId="0210A45C" w14:textId="77777777" w:rsidR="00A00C45" w:rsidRDefault="00000000">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14:paraId="537E00DD" w14:textId="77777777" w:rsidR="00A00C45" w:rsidRDefault="00000000">
      <w:pPr>
        <w:spacing w:line="360" w:lineRule="auto"/>
        <w:ind w:firstLineChars="300" w:firstLine="63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14:paraId="23F3F4E8" w14:textId="77777777" w:rsidR="00A00C45" w:rsidRDefault="00000000">
      <w:pPr>
        <w:spacing w:line="360" w:lineRule="auto"/>
        <w:ind w:left="420" w:firstLineChars="100" w:firstLine="210"/>
        <w:rPr>
          <w:szCs w:val="21"/>
        </w:rPr>
      </w:pPr>
      <w:r>
        <w:rPr>
          <w:szCs w:val="21"/>
        </w:rPr>
        <w:t xml:space="preserve">3. </w:t>
      </w:r>
      <w:r>
        <w:rPr>
          <w:rFonts w:hint="eastAsia"/>
          <w:szCs w:val="21"/>
        </w:rPr>
        <w:t>提供代理人的身份证复印件及投标人为代理人缴交的最近</w:t>
      </w:r>
      <w:r>
        <w:rPr>
          <w:rFonts w:hint="eastAsia"/>
          <w:szCs w:val="21"/>
        </w:rPr>
        <w:t>3</w:t>
      </w:r>
      <w:r>
        <w:rPr>
          <w:rFonts w:hint="eastAsia"/>
          <w:szCs w:val="21"/>
        </w:rPr>
        <w:t>个月</w:t>
      </w:r>
      <w:proofErr w:type="gramStart"/>
      <w:r>
        <w:rPr>
          <w:rFonts w:hint="eastAsia"/>
          <w:b/>
          <w:bCs/>
          <w:color w:val="0000FF"/>
          <w:szCs w:val="21"/>
        </w:rPr>
        <w:t>社保证明</w:t>
      </w:r>
      <w:proofErr w:type="gramEnd"/>
      <w:r>
        <w:rPr>
          <w:rFonts w:hint="eastAsia"/>
          <w:szCs w:val="21"/>
        </w:rPr>
        <w:t>（网页截图或窗口打印资料或社保部门出具的证明均可）。</w:t>
      </w:r>
    </w:p>
    <w:p w14:paraId="610731DC" w14:textId="77777777" w:rsidR="00A00C45" w:rsidRDefault="00A00C45">
      <w:pPr>
        <w:spacing w:line="360" w:lineRule="auto"/>
        <w:jc w:val="center"/>
        <w:rPr>
          <w:rFonts w:asciiTheme="minorEastAsia" w:eastAsiaTheme="minorEastAsia" w:hAnsiTheme="minorEastAsia"/>
          <w:szCs w:val="21"/>
        </w:rPr>
      </w:pPr>
    </w:p>
    <w:p w14:paraId="6C10ACFF" w14:textId="77777777" w:rsidR="00A00C45" w:rsidRDefault="00A00C45">
      <w:pPr>
        <w:pStyle w:val="10"/>
      </w:pPr>
    </w:p>
    <w:p w14:paraId="56C997F0" w14:textId="77777777" w:rsidR="00A00C45" w:rsidRDefault="00A00C45"/>
    <w:p w14:paraId="0ED6C235" w14:textId="77777777" w:rsidR="00A00C45" w:rsidRDefault="00A00C45">
      <w:pPr>
        <w:pStyle w:val="10"/>
      </w:pPr>
    </w:p>
    <w:p w14:paraId="5FE533EF" w14:textId="77777777" w:rsidR="00A00C45" w:rsidRDefault="00A00C45"/>
    <w:p w14:paraId="77063901" w14:textId="77777777" w:rsidR="00A00C45" w:rsidRDefault="00A00C45">
      <w:pPr>
        <w:pStyle w:val="10"/>
      </w:pPr>
    </w:p>
    <w:p w14:paraId="44C5CBC1" w14:textId="77777777" w:rsidR="00A00C45" w:rsidRDefault="00A00C45"/>
    <w:p w14:paraId="732696A2" w14:textId="77777777" w:rsidR="00A00C45" w:rsidRDefault="00A00C45">
      <w:pPr>
        <w:pStyle w:val="10"/>
      </w:pPr>
    </w:p>
    <w:p w14:paraId="2A6DB7CB" w14:textId="77777777" w:rsidR="00A00C45" w:rsidRDefault="00A00C45"/>
    <w:p w14:paraId="4E30B2CC" w14:textId="77777777" w:rsidR="00A00C45" w:rsidRDefault="00A00C45">
      <w:pPr>
        <w:pStyle w:val="10"/>
      </w:pPr>
    </w:p>
    <w:p w14:paraId="3D4823F6" w14:textId="77777777" w:rsidR="00A00C45" w:rsidRDefault="00000000">
      <w:pPr>
        <w:jc w:val="center"/>
        <w:rPr>
          <w:rFonts w:ascii="黑体" w:eastAsia="黑体" w:hAnsi="黑体"/>
          <w:sz w:val="32"/>
          <w:szCs w:val="32"/>
        </w:rPr>
      </w:pPr>
      <w:r>
        <w:rPr>
          <w:rFonts w:ascii="黑体" w:eastAsia="黑体" w:hAnsi="黑体" w:hint="eastAsia"/>
          <w:sz w:val="32"/>
          <w:szCs w:val="32"/>
        </w:rPr>
        <w:lastRenderedPageBreak/>
        <w:t>五、投标人情况及资格证明文件</w:t>
      </w:r>
    </w:p>
    <w:p w14:paraId="139864C5" w14:textId="77777777" w:rsidR="00A00C45" w:rsidRDefault="00A00C45">
      <w:pPr>
        <w:spacing w:line="360" w:lineRule="auto"/>
        <w:jc w:val="left"/>
        <w:rPr>
          <w:rFonts w:ascii="宋体" w:hAnsi="宋体"/>
          <w:b/>
          <w:bCs/>
          <w:szCs w:val="21"/>
        </w:rPr>
      </w:pPr>
    </w:p>
    <w:p w14:paraId="585E8938" w14:textId="77777777" w:rsidR="00A00C45" w:rsidRDefault="00000000">
      <w:pPr>
        <w:spacing w:line="360" w:lineRule="auto"/>
        <w:jc w:val="left"/>
        <w:rPr>
          <w:rFonts w:ascii="宋体" w:hAnsi="宋体"/>
          <w:b/>
          <w:bCs/>
          <w:szCs w:val="21"/>
        </w:rPr>
      </w:pPr>
      <w:r>
        <w:rPr>
          <w:rFonts w:ascii="宋体" w:hAnsi="宋体" w:hint="eastAsia"/>
          <w:b/>
          <w:bCs/>
          <w:szCs w:val="21"/>
        </w:rPr>
        <w:t>（一）投标人资格（资质、认证）情况</w:t>
      </w:r>
    </w:p>
    <w:p w14:paraId="3DC31744" w14:textId="77777777" w:rsidR="00A00C45" w:rsidRDefault="00000000">
      <w:pPr>
        <w:spacing w:line="360" w:lineRule="auto"/>
        <w:jc w:val="left"/>
        <w:outlineLvl w:val="3"/>
        <w:rPr>
          <w:rFonts w:ascii="宋体" w:hAnsi="宋体"/>
          <w:b/>
          <w:color w:val="0000FF"/>
          <w:szCs w:val="21"/>
        </w:rPr>
      </w:pPr>
      <w:r>
        <w:rPr>
          <w:rFonts w:ascii="宋体" w:hAnsi="宋体" w:hint="eastAsia"/>
          <w:b/>
          <w:bCs/>
          <w:color w:val="0000FF"/>
          <w:szCs w:val="21"/>
        </w:rPr>
        <w:t>（特别提示：投标人须按本项目招标公告 “申请人的资格要求”提供相关的资格证明资料，未提供或提供不完整、不符合要求的，将作投标无效处理。）</w:t>
      </w:r>
    </w:p>
    <w:p w14:paraId="00605117" w14:textId="77777777" w:rsidR="00A00C45" w:rsidRDefault="00A00C45"/>
    <w:p w14:paraId="0A139A7A" w14:textId="77777777" w:rsidR="00A00C45" w:rsidRDefault="00000000">
      <w:pPr>
        <w:spacing w:line="360" w:lineRule="auto"/>
        <w:jc w:val="left"/>
        <w:rPr>
          <w:rFonts w:ascii="宋体" w:hAnsi="宋体"/>
          <w:b/>
          <w:bCs/>
          <w:szCs w:val="21"/>
        </w:rPr>
      </w:pPr>
      <w:r>
        <w:rPr>
          <w:rFonts w:ascii="宋体" w:hAnsi="宋体" w:hint="eastAsia"/>
          <w:b/>
          <w:bCs/>
          <w:szCs w:val="21"/>
        </w:rPr>
        <w:t>（二）投标人同类项目业绩证明文件</w:t>
      </w:r>
    </w:p>
    <w:tbl>
      <w:tblPr>
        <w:tblStyle w:val="aff4"/>
        <w:tblW w:w="5000" w:type="pct"/>
        <w:tblLook w:val="04A0" w:firstRow="1" w:lastRow="0" w:firstColumn="1" w:lastColumn="0" w:noHBand="0" w:noVBand="1"/>
      </w:tblPr>
      <w:tblGrid>
        <w:gridCol w:w="1643"/>
        <w:gridCol w:w="1961"/>
        <w:gridCol w:w="1667"/>
        <w:gridCol w:w="1577"/>
        <w:gridCol w:w="1361"/>
        <w:gridCol w:w="1527"/>
      </w:tblGrid>
      <w:tr w:rsidR="00A00C45" w14:paraId="6DB982BB" w14:textId="77777777">
        <w:trPr>
          <w:trHeight w:val="397"/>
        </w:trPr>
        <w:tc>
          <w:tcPr>
            <w:tcW w:w="844" w:type="pct"/>
            <w:vAlign w:val="center"/>
          </w:tcPr>
          <w:p w14:paraId="2D19F9DD" w14:textId="77777777" w:rsidR="00A00C45" w:rsidRDefault="00000000">
            <w:pPr>
              <w:jc w:val="center"/>
              <w:rPr>
                <w:rFonts w:ascii="宋体" w:hAnsi="宋体"/>
                <w:szCs w:val="21"/>
              </w:rPr>
            </w:pPr>
            <w:r>
              <w:rPr>
                <w:rFonts w:ascii="宋体" w:hAnsi="宋体" w:hint="eastAsia"/>
                <w:szCs w:val="21"/>
              </w:rPr>
              <w:t>采购人</w:t>
            </w:r>
          </w:p>
        </w:tc>
        <w:tc>
          <w:tcPr>
            <w:tcW w:w="1007" w:type="pct"/>
            <w:vAlign w:val="center"/>
          </w:tcPr>
          <w:p w14:paraId="58935656" w14:textId="77777777" w:rsidR="00A00C45" w:rsidRDefault="00000000">
            <w:pPr>
              <w:jc w:val="center"/>
              <w:rPr>
                <w:rFonts w:ascii="宋体" w:hAnsi="宋体"/>
                <w:szCs w:val="21"/>
              </w:rPr>
            </w:pPr>
            <w:r>
              <w:rPr>
                <w:rFonts w:ascii="宋体" w:hAnsi="宋体" w:hint="eastAsia"/>
                <w:szCs w:val="21"/>
              </w:rPr>
              <w:t>项目名称</w:t>
            </w:r>
          </w:p>
        </w:tc>
        <w:tc>
          <w:tcPr>
            <w:tcW w:w="856" w:type="pct"/>
            <w:vAlign w:val="center"/>
          </w:tcPr>
          <w:p w14:paraId="276401A4" w14:textId="77777777" w:rsidR="00A00C45" w:rsidRDefault="00000000">
            <w:pPr>
              <w:jc w:val="center"/>
              <w:rPr>
                <w:rFonts w:ascii="宋体" w:hAnsi="宋体"/>
                <w:szCs w:val="21"/>
              </w:rPr>
            </w:pPr>
            <w:r>
              <w:rPr>
                <w:rFonts w:ascii="宋体" w:hAnsi="宋体" w:hint="eastAsia"/>
                <w:szCs w:val="21"/>
              </w:rPr>
              <w:t>项目规模（金额或服务</w:t>
            </w:r>
            <w:r>
              <w:rPr>
                <w:rFonts w:ascii="宋体" w:hAnsi="宋体"/>
                <w:szCs w:val="21"/>
              </w:rPr>
              <w:t>人数</w:t>
            </w:r>
            <w:r>
              <w:rPr>
                <w:rFonts w:ascii="宋体" w:hAnsi="宋体" w:hint="eastAsia"/>
                <w:szCs w:val="21"/>
              </w:rPr>
              <w:t>）</w:t>
            </w:r>
          </w:p>
        </w:tc>
        <w:tc>
          <w:tcPr>
            <w:tcW w:w="810" w:type="pct"/>
            <w:vAlign w:val="center"/>
          </w:tcPr>
          <w:p w14:paraId="429FAB06" w14:textId="77777777" w:rsidR="00A00C45" w:rsidRDefault="00000000">
            <w:pPr>
              <w:jc w:val="center"/>
              <w:rPr>
                <w:rFonts w:ascii="宋体" w:hAnsi="宋体"/>
                <w:szCs w:val="21"/>
              </w:rPr>
            </w:pPr>
            <w:r>
              <w:rPr>
                <w:rFonts w:ascii="宋体" w:hAnsi="宋体" w:hint="eastAsia"/>
                <w:szCs w:val="21"/>
              </w:rPr>
              <w:t>合同签订日期</w:t>
            </w:r>
          </w:p>
        </w:tc>
        <w:tc>
          <w:tcPr>
            <w:tcW w:w="699" w:type="pct"/>
            <w:vAlign w:val="center"/>
          </w:tcPr>
          <w:p w14:paraId="0270D2BC" w14:textId="77777777" w:rsidR="00A00C45" w:rsidRDefault="00000000">
            <w:pPr>
              <w:jc w:val="center"/>
              <w:rPr>
                <w:rFonts w:ascii="宋体" w:hAnsi="宋体"/>
                <w:szCs w:val="21"/>
              </w:rPr>
            </w:pPr>
            <w:r>
              <w:rPr>
                <w:rFonts w:ascii="宋体" w:hAnsi="宋体" w:hint="eastAsia"/>
                <w:szCs w:val="21"/>
              </w:rPr>
              <w:t>履约验收时间</w:t>
            </w:r>
          </w:p>
        </w:tc>
        <w:tc>
          <w:tcPr>
            <w:tcW w:w="784" w:type="pct"/>
            <w:vAlign w:val="center"/>
          </w:tcPr>
          <w:p w14:paraId="3D5129B3" w14:textId="77777777" w:rsidR="00A00C45" w:rsidRDefault="00000000">
            <w:pPr>
              <w:jc w:val="center"/>
              <w:rPr>
                <w:rFonts w:ascii="宋体" w:hAnsi="宋体"/>
                <w:szCs w:val="21"/>
              </w:rPr>
            </w:pPr>
            <w:r>
              <w:rPr>
                <w:rFonts w:ascii="宋体" w:hAnsi="宋体" w:hint="eastAsia"/>
                <w:szCs w:val="21"/>
              </w:rPr>
              <w:t>完成质量情况（以履约验收报告为准）</w:t>
            </w:r>
          </w:p>
        </w:tc>
      </w:tr>
      <w:tr w:rsidR="00A00C45" w14:paraId="347C3E0C" w14:textId="77777777">
        <w:trPr>
          <w:trHeight w:val="397"/>
        </w:trPr>
        <w:tc>
          <w:tcPr>
            <w:tcW w:w="844" w:type="pct"/>
            <w:vAlign w:val="center"/>
          </w:tcPr>
          <w:p w14:paraId="00D93474" w14:textId="77777777" w:rsidR="00A00C45" w:rsidRDefault="00A00C45">
            <w:pPr>
              <w:rPr>
                <w:rFonts w:ascii="宋体" w:hAnsi="宋体"/>
                <w:szCs w:val="21"/>
              </w:rPr>
            </w:pPr>
          </w:p>
        </w:tc>
        <w:tc>
          <w:tcPr>
            <w:tcW w:w="1007" w:type="pct"/>
            <w:vAlign w:val="center"/>
          </w:tcPr>
          <w:p w14:paraId="27BDE4A3" w14:textId="77777777" w:rsidR="00A00C45" w:rsidRDefault="00A00C45">
            <w:pPr>
              <w:rPr>
                <w:rFonts w:ascii="宋体" w:hAnsi="宋体"/>
                <w:szCs w:val="21"/>
              </w:rPr>
            </w:pPr>
          </w:p>
        </w:tc>
        <w:tc>
          <w:tcPr>
            <w:tcW w:w="856" w:type="pct"/>
            <w:vAlign w:val="center"/>
          </w:tcPr>
          <w:p w14:paraId="3AF91849" w14:textId="77777777" w:rsidR="00A00C45" w:rsidRDefault="00A00C45">
            <w:pPr>
              <w:rPr>
                <w:rFonts w:ascii="宋体" w:hAnsi="宋体"/>
                <w:szCs w:val="21"/>
              </w:rPr>
            </w:pPr>
          </w:p>
        </w:tc>
        <w:tc>
          <w:tcPr>
            <w:tcW w:w="810" w:type="pct"/>
            <w:vAlign w:val="center"/>
          </w:tcPr>
          <w:p w14:paraId="01256A0C" w14:textId="77777777" w:rsidR="00A00C45" w:rsidRDefault="00A00C45">
            <w:pPr>
              <w:rPr>
                <w:rFonts w:ascii="宋体" w:hAnsi="宋体"/>
                <w:szCs w:val="21"/>
              </w:rPr>
            </w:pPr>
          </w:p>
        </w:tc>
        <w:tc>
          <w:tcPr>
            <w:tcW w:w="699" w:type="pct"/>
            <w:vAlign w:val="center"/>
          </w:tcPr>
          <w:p w14:paraId="13620F1A" w14:textId="77777777" w:rsidR="00A00C45" w:rsidRDefault="00A00C45">
            <w:pPr>
              <w:rPr>
                <w:rFonts w:ascii="宋体" w:hAnsi="宋体"/>
                <w:szCs w:val="21"/>
              </w:rPr>
            </w:pPr>
          </w:p>
        </w:tc>
        <w:tc>
          <w:tcPr>
            <w:tcW w:w="784" w:type="pct"/>
            <w:vAlign w:val="center"/>
          </w:tcPr>
          <w:p w14:paraId="33EA0987" w14:textId="77777777" w:rsidR="00A00C45" w:rsidRDefault="00A00C45">
            <w:pPr>
              <w:rPr>
                <w:rFonts w:ascii="宋体" w:hAnsi="宋体"/>
                <w:szCs w:val="21"/>
              </w:rPr>
            </w:pPr>
          </w:p>
        </w:tc>
      </w:tr>
      <w:tr w:rsidR="00A00C45" w14:paraId="3F47021D" w14:textId="77777777">
        <w:trPr>
          <w:trHeight w:val="397"/>
        </w:trPr>
        <w:tc>
          <w:tcPr>
            <w:tcW w:w="844" w:type="pct"/>
            <w:vAlign w:val="center"/>
          </w:tcPr>
          <w:p w14:paraId="1D6524D2" w14:textId="77777777" w:rsidR="00A00C45" w:rsidRDefault="00A00C45">
            <w:pPr>
              <w:rPr>
                <w:rFonts w:ascii="宋体" w:hAnsi="宋体"/>
                <w:szCs w:val="21"/>
              </w:rPr>
            </w:pPr>
          </w:p>
        </w:tc>
        <w:tc>
          <w:tcPr>
            <w:tcW w:w="1007" w:type="pct"/>
            <w:vAlign w:val="center"/>
          </w:tcPr>
          <w:p w14:paraId="4C424EF0" w14:textId="77777777" w:rsidR="00A00C45" w:rsidRDefault="00A00C45">
            <w:pPr>
              <w:rPr>
                <w:rFonts w:ascii="宋体" w:hAnsi="宋体"/>
                <w:szCs w:val="21"/>
              </w:rPr>
            </w:pPr>
          </w:p>
        </w:tc>
        <w:tc>
          <w:tcPr>
            <w:tcW w:w="856" w:type="pct"/>
            <w:vAlign w:val="center"/>
          </w:tcPr>
          <w:p w14:paraId="26DB29B0" w14:textId="77777777" w:rsidR="00A00C45" w:rsidRDefault="00A00C45">
            <w:pPr>
              <w:rPr>
                <w:rFonts w:ascii="宋体" w:hAnsi="宋体"/>
                <w:szCs w:val="21"/>
              </w:rPr>
            </w:pPr>
          </w:p>
        </w:tc>
        <w:tc>
          <w:tcPr>
            <w:tcW w:w="810" w:type="pct"/>
            <w:vAlign w:val="center"/>
          </w:tcPr>
          <w:p w14:paraId="40DB14A9" w14:textId="77777777" w:rsidR="00A00C45" w:rsidRDefault="00A00C45">
            <w:pPr>
              <w:rPr>
                <w:rFonts w:ascii="宋体" w:hAnsi="宋体"/>
                <w:szCs w:val="21"/>
              </w:rPr>
            </w:pPr>
          </w:p>
        </w:tc>
        <w:tc>
          <w:tcPr>
            <w:tcW w:w="699" w:type="pct"/>
            <w:vAlign w:val="center"/>
          </w:tcPr>
          <w:p w14:paraId="2FB47B6D" w14:textId="77777777" w:rsidR="00A00C45" w:rsidRDefault="00A00C45">
            <w:pPr>
              <w:rPr>
                <w:rFonts w:ascii="宋体" w:hAnsi="宋体"/>
                <w:szCs w:val="21"/>
              </w:rPr>
            </w:pPr>
          </w:p>
        </w:tc>
        <w:tc>
          <w:tcPr>
            <w:tcW w:w="784" w:type="pct"/>
            <w:vAlign w:val="center"/>
          </w:tcPr>
          <w:p w14:paraId="39EFCAE2" w14:textId="77777777" w:rsidR="00A00C45" w:rsidRDefault="00A00C45">
            <w:pPr>
              <w:rPr>
                <w:rFonts w:ascii="宋体" w:hAnsi="宋体"/>
                <w:szCs w:val="21"/>
              </w:rPr>
            </w:pPr>
          </w:p>
        </w:tc>
      </w:tr>
      <w:tr w:rsidR="00A00C45" w14:paraId="4FCDDFA1" w14:textId="77777777">
        <w:trPr>
          <w:trHeight w:val="397"/>
        </w:trPr>
        <w:tc>
          <w:tcPr>
            <w:tcW w:w="844" w:type="pct"/>
            <w:vAlign w:val="center"/>
          </w:tcPr>
          <w:p w14:paraId="2228ED5A" w14:textId="77777777" w:rsidR="00A00C45" w:rsidRDefault="00A00C45">
            <w:pPr>
              <w:rPr>
                <w:rFonts w:ascii="宋体" w:hAnsi="宋体"/>
                <w:szCs w:val="21"/>
              </w:rPr>
            </w:pPr>
          </w:p>
        </w:tc>
        <w:tc>
          <w:tcPr>
            <w:tcW w:w="1007" w:type="pct"/>
            <w:vAlign w:val="center"/>
          </w:tcPr>
          <w:p w14:paraId="17264EDE" w14:textId="77777777" w:rsidR="00A00C45" w:rsidRDefault="00A00C45">
            <w:pPr>
              <w:rPr>
                <w:rFonts w:ascii="宋体" w:hAnsi="宋体"/>
                <w:szCs w:val="21"/>
              </w:rPr>
            </w:pPr>
          </w:p>
        </w:tc>
        <w:tc>
          <w:tcPr>
            <w:tcW w:w="856" w:type="pct"/>
            <w:vAlign w:val="center"/>
          </w:tcPr>
          <w:p w14:paraId="33AC64D4" w14:textId="77777777" w:rsidR="00A00C45" w:rsidRDefault="00A00C45">
            <w:pPr>
              <w:rPr>
                <w:rFonts w:ascii="宋体" w:hAnsi="宋体"/>
                <w:szCs w:val="21"/>
              </w:rPr>
            </w:pPr>
          </w:p>
        </w:tc>
        <w:tc>
          <w:tcPr>
            <w:tcW w:w="810" w:type="pct"/>
            <w:vAlign w:val="center"/>
          </w:tcPr>
          <w:p w14:paraId="77A4EC1C" w14:textId="77777777" w:rsidR="00A00C45" w:rsidRDefault="00A00C45">
            <w:pPr>
              <w:rPr>
                <w:rFonts w:ascii="宋体" w:hAnsi="宋体"/>
                <w:szCs w:val="21"/>
              </w:rPr>
            </w:pPr>
          </w:p>
        </w:tc>
        <w:tc>
          <w:tcPr>
            <w:tcW w:w="699" w:type="pct"/>
            <w:vAlign w:val="center"/>
          </w:tcPr>
          <w:p w14:paraId="0D02D8E0" w14:textId="77777777" w:rsidR="00A00C45" w:rsidRDefault="00A00C45">
            <w:pPr>
              <w:rPr>
                <w:rFonts w:ascii="宋体" w:hAnsi="宋体"/>
                <w:szCs w:val="21"/>
              </w:rPr>
            </w:pPr>
          </w:p>
        </w:tc>
        <w:tc>
          <w:tcPr>
            <w:tcW w:w="784" w:type="pct"/>
            <w:vAlign w:val="center"/>
          </w:tcPr>
          <w:p w14:paraId="4146AFAA" w14:textId="77777777" w:rsidR="00A00C45" w:rsidRDefault="00A00C45">
            <w:pPr>
              <w:rPr>
                <w:rFonts w:ascii="宋体" w:hAnsi="宋体"/>
                <w:szCs w:val="21"/>
              </w:rPr>
            </w:pPr>
          </w:p>
        </w:tc>
      </w:tr>
      <w:tr w:rsidR="00A00C45" w14:paraId="7C17CD4F" w14:textId="77777777">
        <w:trPr>
          <w:trHeight w:val="397"/>
        </w:trPr>
        <w:tc>
          <w:tcPr>
            <w:tcW w:w="844" w:type="pct"/>
            <w:vAlign w:val="center"/>
          </w:tcPr>
          <w:p w14:paraId="2808F948" w14:textId="77777777" w:rsidR="00A00C45" w:rsidRDefault="00A00C45">
            <w:pPr>
              <w:rPr>
                <w:rFonts w:ascii="宋体" w:hAnsi="宋体"/>
                <w:szCs w:val="21"/>
              </w:rPr>
            </w:pPr>
          </w:p>
        </w:tc>
        <w:tc>
          <w:tcPr>
            <w:tcW w:w="1007" w:type="pct"/>
            <w:vAlign w:val="center"/>
          </w:tcPr>
          <w:p w14:paraId="7B50182B" w14:textId="77777777" w:rsidR="00A00C45" w:rsidRDefault="00A00C45">
            <w:pPr>
              <w:rPr>
                <w:rFonts w:ascii="宋体" w:hAnsi="宋体"/>
                <w:szCs w:val="21"/>
              </w:rPr>
            </w:pPr>
          </w:p>
        </w:tc>
        <w:tc>
          <w:tcPr>
            <w:tcW w:w="856" w:type="pct"/>
            <w:vAlign w:val="center"/>
          </w:tcPr>
          <w:p w14:paraId="4ABC21BB" w14:textId="77777777" w:rsidR="00A00C45" w:rsidRDefault="00A00C45">
            <w:pPr>
              <w:rPr>
                <w:rFonts w:ascii="宋体" w:hAnsi="宋体"/>
                <w:szCs w:val="21"/>
              </w:rPr>
            </w:pPr>
          </w:p>
        </w:tc>
        <w:tc>
          <w:tcPr>
            <w:tcW w:w="810" w:type="pct"/>
            <w:vAlign w:val="center"/>
          </w:tcPr>
          <w:p w14:paraId="2E66E35E" w14:textId="77777777" w:rsidR="00A00C45" w:rsidRDefault="00A00C45">
            <w:pPr>
              <w:rPr>
                <w:rFonts w:ascii="宋体" w:hAnsi="宋体"/>
                <w:szCs w:val="21"/>
              </w:rPr>
            </w:pPr>
          </w:p>
        </w:tc>
        <w:tc>
          <w:tcPr>
            <w:tcW w:w="699" w:type="pct"/>
            <w:vAlign w:val="center"/>
          </w:tcPr>
          <w:p w14:paraId="3C2D5E39" w14:textId="77777777" w:rsidR="00A00C45" w:rsidRDefault="00A00C45">
            <w:pPr>
              <w:rPr>
                <w:rFonts w:ascii="宋体" w:hAnsi="宋体"/>
                <w:szCs w:val="21"/>
              </w:rPr>
            </w:pPr>
          </w:p>
        </w:tc>
        <w:tc>
          <w:tcPr>
            <w:tcW w:w="784" w:type="pct"/>
            <w:vAlign w:val="center"/>
          </w:tcPr>
          <w:p w14:paraId="338478B7" w14:textId="77777777" w:rsidR="00A00C45" w:rsidRDefault="00A00C45">
            <w:pPr>
              <w:rPr>
                <w:rFonts w:ascii="宋体" w:hAnsi="宋体"/>
                <w:szCs w:val="21"/>
              </w:rPr>
            </w:pPr>
          </w:p>
        </w:tc>
      </w:tr>
      <w:tr w:rsidR="00A00C45" w14:paraId="6A00A57E" w14:textId="77777777">
        <w:trPr>
          <w:trHeight w:val="397"/>
        </w:trPr>
        <w:tc>
          <w:tcPr>
            <w:tcW w:w="844" w:type="pct"/>
            <w:vAlign w:val="center"/>
          </w:tcPr>
          <w:p w14:paraId="382C3ED2" w14:textId="77777777" w:rsidR="00A00C45" w:rsidRDefault="00A00C45">
            <w:pPr>
              <w:rPr>
                <w:rFonts w:ascii="宋体" w:hAnsi="宋体"/>
                <w:szCs w:val="21"/>
              </w:rPr>
            </w:pPr>
          </w:p>
        </w:tc>
        <w:tc>
          <w:tcPr>
            <w:tcW w:w="1007" w:type="pct"/>
            <w:vAlign w:val="center"/>
          </w:tcPr>
          <w:p w14:paraId="1472C027" w14:textId="77777777" w:rsidR="00A00C45" w:rsidRDefault="00A00C45">
            <w:pPr>
              <w:rPr>
                <w:rFonts w:ascii="宋体" w:hAnsi="宋体"/>
                <w:szCs w:val="21"/>
              </w:rPr>
            </w:pPr>
          </w:p>
        </w:tc>
        <w:tc>
          <w:tcPr>
            <w:tcW w:w="856" w:type="pct"/>
            <w:vAlign w:val="center"/>
          </w:tcPr>
          <w:p w14:paraId="1142650C" w14:textId="77777777" w:rsidR="00A00C45" w:rsidRDefault="00A00C45">
            <w:pPr>
              <w:rPr>
                <w:rFonts w:ascii="宋体" w:hAnsi="宋体"/>
                <w:szCs w:val="21"/>
              </w:rPr>
            </w:pPr>
          </w:p>
        </w:tc>
        <w:tc>
          <w:tcPr>
            <w:tcW w:w="810" w:type="pct"/>
            <w:vAlign w:val="center"/>
          </w:tcPr>
          <w:p w14:paraId="3B2B3EC6" w14:textId="77777777" w:rsidR="00A00C45" w:rsidRDefault="00A00C45">
            <w:pPr>
              <w:rPr>
                <w:rFonts w:ascii="宋体" w:hAnsi="宋体"/>
                <w:szCs w:val="21"/>
              </w:rPr>
            </w:pPr>
          </w:p>
        </w:tc>
        <w:tc>
          <w:tcPr>
            <w:tcW w:w="699" w:type="pct"/>
            <w:vAlign w:val="center"/>
          </w:tcPr>
          <w:p w14:paraId="0513FB5D" w14:textId="77777777" w:rsidR="00A00C45" w:rsidRDefault="00A00C45">
            <w:pPr>
              <w:rPr>
                <w:rFonts w:ascii="宋体" w:hAnsi="宋体"/>
                <w:szCs w:val="21"/>
              </w:rPr>
            </w:pPr>
          </w:p>
        </w:tc>
        <w:tc>
          <w:tcPr>
            <w:tcW w:w="784" w:type="pct"/>
            <w:vAlign w:val="center"/>
          </w:tcPr>
          <w:p w14:paraId="6A9ED28F" w14:textId="77777777" w:rsidR="00A00C45" w:rsidRDefault="00A00C45">
            <w:pPr>
              <w:rPr>
                <w:rFonts w:ascii="宋体" w:hAnsi="宋体"/>
                <w:szCs w:val="21"/>
              </w:rPr>
            </w:pPr>
          </w:p>
        </w:tc>
      </w:tr>
      <w:tr w:rsidR="00A00C45" w14:paraId="18606FF5" w14:textId="77777777">
        <w:trPr>
          <w:trHeight w:val="397"/>
        </w:trPr>
        <w:tc>
          <w:tcPr>
            <w:tcW w:w="844" w:type="pct"/>
            <w:vAlign w:val="center"/>
          </w:tcPr>
          <w:p w14:paraId="35D9C20B" w14:textId="77777777" w:rsidR="00A00C45" w:rsidRDefault="00A00C45">
            <w:pPr>
              <w:rPr>
                <w:rFonts w:ascii="宋体" w:hAnsi="宋体"/>
                <w:szCs w:val="21"/>
              </w:rPr>
            </w:pPr>
          </w:p>
        </w:tc>
        <w:tc>
          <w:tcPr>
            <w:tcW w:w="1007" w:type="pct"/>
            <w:vAlign w:val="center"/>
          </w:tcPr>
          <w:p w14:paraId="7DF5EFB7" w14:textId="77777777" w:rsidR="00A00C45" w:rsidRDefault="00A00C45">
            <w:pPr>
              <w:rPr>
                <w:rFonts w:ascii="宋体" w:hAnsi="宋体"/>
                <w:szCs w:val="21"/>
              </w:rPr>
            </w:pPr>
          </w:p>
        </w:tc>
        <w:tc>
          <w:tcPr>
            <w:tcW w:w="856" w:type="pct"/>
            <w:vAlign w:val="center"/>
          </w:tcPr>
          <w:p w14:paraId="5EFA49DF" w14:textId="77777777" w:rsidR="00A00C45" w:rsidRDefault="00A00C45">
            <w:pPr>
              <w:rPr>
                <w:rFonts w:ascii="宋体" w:hAnsi="宋体"/>
                <w:szCs w:val="21"/>
              </w:rPr>
            </w:pPr>
          </w:p>
        </w:tc>
        <w:tc>
          <w:tcPr>
            <w:tcW w:w="810" w:type="pct"/>
            <w:vAlign w:val="center"/>
          </w:tcPr>
          <w:p w14:paraId="42F0DCBC" w14:textId="77777777" w:rsidR="00A00C45" w:rsidRDefault="00A00C45">
            <w:pPr>
              <w:rPr>
                <w:rFonts w:ascii="宋体" w:hAnsi="宋体"/>
                <w:szCs w:val="21"/>
              </w:rPr>
            </w:pPr>
          </w:p>
        </w:tc>
        <w:tc>
          <w:tcPr>
            <w:tcW w:w="699" w:type="pct"/>
            <w:vAlign w:val="center"/>
          </w:tcPr>
          <w:p w14:paraId="2D50E147" w14:textId="77777777" w:rsidR="00A00C45" w:rsidRDefault="00A00C45">
            <w:pPr>
              <w:rPr>
                <w:rFonts w:ascii="宋体" w:hAnsi="宋体"/>
                <w:szCs w:val="21"/>
              </w:rPr>
            </w:pPr>
          </w:p>
        </w:tc>
        <w:tc>
          <w:tcPr>
            <w:tcW w:w="784" w:type="pct"/>
            <w:vAlign w:val="center"/>
          </w:tcPr>
          <w:p w14:paraId="12DF377D" w14:textId="77777777" w:rsidR="00A00C45" w:rsidRDefault="00A00C45">
            <w:pPr>
              <w:rPr>
                <w:rFonts w:ascii="宋体" w:hAnsi="宋体"/>
                <w:szCs w:val="21"/>
              </w:rPr>
            </w:pPr>
          </w:p>
        </w:tc>
      </w:tr>
    </w:tbl>
    <w:p w14:paraId="46B3D0A9" w14:textId="77777777" w:rsidR="00A00C45" w:rsidRDefault="00000000">
      <w:pPr>
        <w:spacing w:line="360" w:lineRule="auto"/>
      </w:pPr>
      <w:r>
        <w:rPr>
          <w:rFonts w:ascii="宋体" w:hAnsi="宋体" w:hint="eastAsia"/>
          <w:szCs w:val="21"/>
        </w:rPr>
        <w:t>注：要求提供合同扫描件和</w:t>
      </w:r>
      <w:r>
        <w:rPr>
          <w:rFonts w:hint="eastAsia"/>
        </w:rPr>
        <w:t>履约评价合格或者验收合格证明文件，履约评价合格或者验收合格证明文件需加盖合同甲方公章（或甲方业务章）。</w:t>
      </w:r>
    </w:p>
    <w:p w14:paraId="7B58C83F" w14:textId="77777777" w:rsidR="00A00C45" w:rsidRDefault="00A00C45">
      <w:pPr>
        <w:jc w:val="center"/>
        <w:rPr>
          <w:rFonts w:ascii="黑体" w:eastAsia="黑体" w:hAnsi="黑体"/>
          <w:sz w:val="32"/>
          <w:szCs w:val="32"/>
        </w:rPr>
      </w:pPr>
    </w:p>
    <w:p w14:paraId="18070576" w14:textId="77777777" w:rsidR="00A00C45" w:rsidRDefault="00A00C45">
      <w:pPr>
        <w:pStyle w:val="10"/>
      </w:pPr>
    </w:p>
    <w:p w14:paraId="60693AFC" w14:textId="77777777" w:rsidR="00A00C45" w:rsidRDefault="00A00C45"/>
    <w:p w14:paraId="4008BB73" w14:textId="77777777" w:rsidR="00A00C45" w:rsidRDefault="00A00C45">
      <w:pPr>
        <w:pStyle w:val="10"/>
      </w:pPr>
    </w:p>
    <w:p w14:paraId="2A0C05D1" w14:textId="77777777" w:rsidR="00A00C45" w:rsidRDefault="00A00C45"/>
    <w:p w14:paraId="2A47F101" w14:textId="77777777" w:rsidR="00A00C45" w:rsidRDefault="00A00C45">
      <w:pPr>
        <w:pStyle w:val="10"/>
      </w:pPr>
    </w:p>
    <w:p w14:paraId="24F5712E" w14:textId="77777777" w:rsidR="00A00C45" w:rsidRDefault="00A00C45"/>
    <w:p w14:paraId="7703C5ED" w14:textId="77777777" w:rsidR="00A00C45" w:rsidRDefault="00A00C45">
      <w:pPr>
        <w:pStyle w:val="10"/>
      </w:pPr>
    </w:p>
    <w:p w14:paraId="66CD1B98" w14:textId="77777777" w:rsidR="00A00C45" w:rsidRDefault="00A00C45"/>
    <w:p w14:paraId="65A871DB" w14:textId="77777777" w:rsidR="00A00C45" w:rsidRDefault="00A00C45">
      <w:pPr>
        <w:pStyle w:val="10"/>
      </w:pPr>
    </w:p>
    <w:p w14:paraId="0A24BE05" w14:textId="77777777" w:rsidR="00A00C45" w:rsidRDefault="00A00C45"/>
    <w:p w14:paraId="3E9A8907" w14:textId="77777777" w:rsidR="00A00C45" w:rsidRDefault="00000000">
      <w:pPr>
        <w:jc w:val="center"/>
        <w:rPr>
          <w:rFonts w:ascii="黑体" w:eastAsia="黑体" w:hAnsi="黑体"/>
          <w:sz w:val="32"/>
          <w:szCs w:val="32"/>
        </w:rPr>
      </w:pPr>
      <w:r>
        <w:rPr>
          <w:rFonts w:ascii="黑体" w:eastAsia="黑体" w:hAnsi="黑体" w:hint="eastAsia"/>
          <w:sz w:val="32"/>
          <w:szCs w:val="32"/>
        </w:rPr>
        <w:lastRenderedPageBreak/>
        <w:t>六、实质性条款响应情况表</w:t>
      </w:r>
    </w:p>
    <w:p w14:paraId="4987A8C2" w14:textId="77777777" w:rsidR="00A00C45" w:rsidRDefault="00A00C45">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163"/>
        <w:gridCol w:w="1848"/>
        <w:gridCol w:w="1511"/>
        <w:gridCol w:w="1379"/>
      </w:tblGrid>
      <w:tr w:rsidR="00A00C45" w14:paraId="584529B4" w14:textId="77777777">
        <w:trPr>
          <w:trHeight w:val="397"/>
        </w:trPr>
        <w:tc>
          <w:tcPr>
            <w:tcW w:w="429" w:type="pct"/>
            <w:vAlign w:val="center"/>
          </w:tcPr>
          <w:p w14:paraId="746204CC" w14:textId="77777777" w:rsidR="00A00C45"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2138" w:type="pct"/>
            <w:vAlign w:val="center"/>
          </w:tcPr>
          <w:p w14:paraId="6F5EFCA5" w14:textId="77777777" w:rsidR="00A00C45"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c>
          <w:tcPr>
            <w:tcW w:w="949" w:type="pct"/>
            <w:vAlign w:val="center"/>
          </w:tcPr>
          <w:p w14:paraId="2A0F2D92" w14:textId="77777777" w:rsidR="00A00C45" w:rsidRDefault="00000000">
            <w:pPr>
              <w:adjustRightInd w:val="0"/>
              <w:snapToGrid w:val="0"/>
              <w:jc w:val="center"/>
              <w:rPr>
                <w:rFonts w:ascii="宋体" w:hAnsi="宋体"/>
                <w:kern w:val="0"/>
                <w:szCs w:val="21"/>
              </w:rPr>
            </w:pPr>
            <w:r>
              <w:rPr>
                <w:rFonts w:hint="eastAsia"/>
              </w:rPr>
              <w:t>投标响应</w:t>
            </w:r>
          </w:p>
        </w:tc>
        <w:tc>
          <w:tcPr>
            <w:tcW w:w="776" w:type="pct"/>
            <w:vAlign w:val="center"/>
          </w:tcPr>
          <w:p w14:paraId="2353F59C" w14:textId="77777777" w:rsidR="00A00C45" w:rsidRDefault="00000000">
            <w:pPr>
              <w:adjustRightInd w:val="0"/>
              <w:snapToGrid w:val="0"/>
              <w:jc w:val="center"/>
              <w:rPr>
                <w:rFonts w:ascii="宋体" w:hAnsi="宋体"/>
                <w:kern w:val="0"/>
                <w:szCs w:val="21"/>
              </w:rPr>
            </w:pPr>
            <w:r>
              <w:rPr>
                <w:rFonts w:hint="eastAsia"/>
              </w:rPr>
              <w:t>偏离情况</w:t>
            </w:r>
          </w:p>
        </w:tc>
        <w:tc>
          <w:tcPr>
            <w:tcW w:w="708" w:type="pct"/>
            <w:vAlign w:val="center"/>
          </w:tcPr>
          <w:p w14:paraId="670224A8" w14:textId="77777777" w:rsidR="00A00C45" w:rsidRDefault="00000000">
            <w:pPr>
              <w:adjustRightInd w:val="0"/>
              <w:snapToGrid w:val="0"/>
              <w:jc w:val="center"/>
              <w:rPr>
                <w:rFonts w:ascii="宋体" w:hAnsi="宋体"/>
                <w:kern w:val="0"/>
                <w:szCs w:val="21"/>
              </w:rPr>
            </w:pPr>
            <w:r>
              <w:rPr>
                <w:rFonts w:hint="eastAsia"/>
              </w:rPr>
              <w:t>说明</w:t>
            </w:r>
          </w:p>
        </w:tc>
      </w:tr>
      <w:tr w:rsidR="00A00C45" w14:paraId="4F9BC6CF" w14:textId="77777777">
        <w:trPr>
          <w:trHeight w:val="397"/>
        </w:trPr>
        <w:tc>
          <w:tcPr>
            <w:tcW w:w="429" w:type="pct"/>
            <w:vAlign w:val="center"/>
          </w:tcPr>
          <w:p w14:paraId="705DD513" w14:textId="77777777" w:rsidR="00A00C45" w:rsidRDefault="00000000">
            <w:pPr>
              <w:adjustRightInd w:val="0"/>
              <w:snapToGrid w:val="0"/>
              <w:jc w:val="center"/>
              <w:rPr>
                <w:rFonts w:ascii="宋体" w:hAnsi="宋体"/>
                <w:kern w:val="0"/>
                <w:szCs w:val="21"/>
              </w:rPr>
            </w:pPr>
            <w:r>
              <w:rPr>
                <w:rFonts w:ascii="宋体" w:hAnsi="宋体" w:hint="eastAsia"/>
                <w:kern w:val="0"/>
                <w:szCs w:val="21"/>
              </w:rPr>
              <w:t>1</w:t>
            </w:r>
          </w:p>
        </w:tc>
        <w:tc>
          <w:tcPr>
            <w:tcW w:w="2138" w:type="pct"/>
            <w:vAlign w:val="center"/>
          </w:tcPr>
          <w:p w14:paraId="5AC42F50" w14:textId="77777777" w:rsidR="00A00C45" w:rsidRDefault="00000000">
            <w:pPr>
              <w:adjustRightInd w:val="0"/>
              <w:snapToGrid w:val="0"/>
              <w:jc w:val="left"/>
              <w:rPr>
                <w:rFonts w:hAnsi="宋体"/>
                <w:kern w:val="0"/>
                <w:szCs w:val="21"/>
              </w:rPr>
            </w:pPr>
            <w:r>
              <w:rPr>
                <w:rFonts w:hint="eastAsia"/>
              </w:rPr>
              <w:t>完全满足本项目服务期限的要求。</w:t>
            </w:r>
          </w:p>
        </w:tc>
        <w:tc>
          <w:tcPr>
            <w:tcW w:w="949" w:type="pct"/>
            <w:vAlign w:val="center"/>
          </w:tcPr>
          <w:p w14:paraId="3358022E" w14:textId="77777777" w:rsidR="00A00C45" w:rsidRDefault="00A00C45">
            <w:pPr>
              <w:adjustRightInd w:val="0"/>
              <w:snapToGrid w:val="0"/>
              <w:rPr>
                <w:rFonts w:ascii="宋体" w:hAnsi="宋体"/>
                <w:kern w:val="0"/>
                <w:szCs w:val="21"/>
              </w:rPr>
            </w:pPr>
          </w:p>
        </w:tc>
        <w:tc>
          <w:tcPr>
            <w:tcW w:w="776" w:type="pct"/>
            <w:vAlign w:val="center"/>
          </w:tcPr>
          <w:p w14:paraId="52586AB0" w14:textId="77777777" w:rsidR="00A00C45" w:rsidRDefault="00A00C45">
            <w:pPr>
              <w:adjustRightInd w:val="0"/>
              <w:snapToGrid w:val="0"/>
              <w:rPr>
                <w:rFonts w:ascii="宋体" w:hAnsi="宋体"/>
                <w:kern w:val="0"/>
                <w:szCs w:val="21"/>
              </w:rPr>
            </w:pPr>
          </w:p>
        </w:tc>
        <w:tc>
          <w:tcPr>
            <w:tcW w:w="708" w:type="pct"/>
            <w:vAlign w:val="center"/>
          </w:tcPr>
          <w:p w14:paraId="2501C2D2" w14:textId="77777777" w:rsidR="00A00C45" w:rsidRDefault="00A00C45">
            <w:pPr>
              <w:adjustRightInd w:val="0"/>
              <w:snapToGrid w:val="0"/>
              <w:rPr>
                <w:rFonts w:ascii="宋体" w:hAnsi="宋体"/>
                <w:kern w:val="0"/>
                <w:szCs w:val="21"/>
              </w:rPr>
            </w:pPr>
          </w:p>
        </w:tc>
      </w:tr>
      <w:tr w:rsidR="00A00C45" w14:paraId="3E487C81" w14:textId="77777777">
        <w:trPr>
          <w:trHeight w:val="397"/>
        </w:trPr>
        <w:tc>
          <w:tcPr>
            <w:tcW w:w="429" w:type="pct"/>
            <w:vAlign w:val="center"/>
          </w:tcPr>
          <w:p w14:paraId="2626C8D8" w14:textId="77777777" w:rsidR="00A00C45" w:rsidRDefault="00000000">
            <w:pPr>
              <w:adjustRightInd w:val="0"/>
              <w:snapToGrid w:val="0"/>
              <w:jc w:val="center"/>
              <w:rPr>
                <w:rFonts w:ascii="宋体" w:hAnsi="宋体"/>
                <w:kern w:val="0"/>
                <w:szCs w:val="21"/>
              </w:rPr>
            </w:pPr>
            <w:r>
              <w:rPr>
                <w:rFonts w:hint="eastAsia"/>
              </w:rPr>
              <w:t>2</w:t>
            </w:r>
          </w:p>
        </w:tc>
        <w:tc>
          <w:tcPr>
            <w:tcW w:w="2138" w:type="pct"/>
            <w:vAlign w:val="center"/>
          </w:tcPr>
          <w:p w14:paraId="38F3D18C" w14:textId="77777777" w:rsidR="00A00C45" w:rsidRDefault="00000000">
            <w:pPr>
              <w:adjustRightInd w:val="0"/>
              <w:snapToGrid w:val="0"/>
              <w:jc w:val="left"/>
              <w:rPr>
                <w:rFonts w:hAnsi="宋体"/>
                <w:kern w:val="0"/>
                <w:szCs w:val="21"/>
              </w:rPr>
            </w:pPr>
            <w:r>
              <w:rPr>
                <w:rFonts w:hint="eastAsia"/>
              </w:rPr>
              <w:t>完全满足本项目★标记条款的要求。</w:t>
            </w:r>
          </w:p>
        </w:tc>
        <w:tc>
          <w:tcPr>
            <w:tcW w:w="949" w:type="pct"/>
            <w:vAlign w:val="center"/>
          </w:tcPr>
          <w:p w14:paraId="7CBAC1D8" w14:textId="77777777" w:rsidR="00A00C45" w:rsidRDefault="00A00C45">
            <w:pPr>
              <w:adjustRightInd w:val="0"/>
              <w:snapToGrid w:val="0"/>
              <w:rPr>
                <w:rFonts w:ascii="宋体" w:hAnsi="宋体"/>
                <w:kern w:val="0"/>
                <w:szCs w:val="21"/>
              </w:rPr>
            </w:pPr>
          </w:p>
        </w:tc>
        <w:tc>
          <w:tcPr>
            <w:tcW w:w="776" w:type="pct"/>
            <w:vAlign w:val="center"/>
          </w:tcPr>
          <w:p w14:paraId="23AB8171" w14:textId="77777777" w:rsidR="00A00C45" w:rsidRDefault="00A00C45">
            <w:pPr>
              <w:adjustRightInd w:val="0"/>
              <w:snapToGrid w:val="0"/>
              <w:rPr>
                <w:rFonts w:ascii="宋体" w:hAnsi="宋体"/>
                <w:kern w:val="0"/>
                <w:szCs w:val="21"/>
              </w:rPr>
            </w:pPr>
          </w:p>
        </w:tc>
        <w:tc>
          <w:tcPr>
            <w:tcW w:w="708" w:type="pct"/>
            <w:vAlign w:val="center"/>
          </w:tcPr>
          <w:p w14:paraId="05919D34" w14:textId="77777777" w:rsidR="00A00C45" w:rsidRDefault="00A00C45">
            <w:pPr>
              <w:adjustRightInd w:val="0"/>
              <w:snapToGrid w:val="0"/>
              <w:rPr>
                <w:rFonts w:ascii="宋体" w:hAnsi="宋体"/>
                <w:kern w:val="0"/>
                <w:szCs w:val="21"/>
              </w:rPr>
            </w:pPr>
          </w:p>
        </w:tc>
      </w:tr>
      <w:tr w:rsidR="00A00C45" w14:paraId="33F9CA08" w14:textId="77777777">
        <w:trPr>
          <w:trHeight w:val="397"/>
        </w:trPr>
        <w:tc>
          <w:tcPr>
            <w:tcW w:w="429" w:type="pct"/>
            <w:vAlign w:val="center"/>
          </w:tcPr>
          <w:p w14:paraId="7DDD2592" w14:textId="77777777" w:rsidR="00A00C45" w:rsidRDefault="00000000">
            <w:pPr>
              <w:adjustRightInd w:val="0"/>
              <w:snapToGrid w:val="0"/>
              <w:jc w:val="center"/>
              <w:rPr>
                <w:rFonts w:ascii="宋体" w:hAnsi="宋体"/>
                <w:kern w:val="0"/>
                <w:szCs w:val="21"/>
              </w:rPr>
            </w:pPr>
            <w:r>
              <w:rPr>
                <w:rFonts w:ascii="宋体" w:hAnsi="宋体" w:hint="eastAsia"/>
                <w:kern w:val="0"/>
                <w:szCs w:val="21"/>
              </w:rPr>
              <w:t>3</w:t>
            </w:r>
          </w:p>
        </w:tc>
        <w:tc>
          <w:tcPr>
            <w:tcW w:w="2138" w:type="pct"/>
            <w:vAlign w:val="center"/>
          </w:tcPr>
          <w:p w14:paraId="27F74189" w14:textId="77777777" w:rsidR="00A00C45" w:rsidRDefault="00000000">
            <w:pPr>
              <w:adjustRightInd w:val="0"/>
              <w:snapToGrid w:val="0"/>
              <w:jc w:val="left"/>
              <w:rPr>
                <w:rFonts w:ascii="宋体" w:hAnsi="宋体"/>
                <w:kern w:val="0"/>
                <w:szCs w:val="21"/>
              </w:rPr>
            </w:pPr>
            <w:r>
              <w:rPr>
                <w:rFonts w:asciiTheme="minorEastAsia" w:eastAsiaTheme="minorEastAsia" w:hAnsiTheme="minorEastAsia" w:hint="eastAsia"/>
              </w:rPr>
              <w:t>*</w:t>
            </w:r>
            <w:r>
              <w:rPr>
                <w:rFonts w:asciiTheme="minorEastAsia" w:eastAsiaTheme="minorEastAsia" w:hAnsiTheme="minorEastAsia"/>
              </w:rPr>
              <w:t>**</w:t>
            </w:r>
          </w:p>
        </w:tc>
        <w:tc>
          <w:tcPr>
            <w:tcW w:w="949" w:type="pct"/>
            <w:vAlign w:val="center"/>
          </w:tcPr>
          <w:p w14:paraId="5399E309" w14:textId="77777777" w:rsidR="00A00C45" w:rsidRDefault="00A00C45">
            <w:pPr>
              <w:adjustRightInd w:val="0"/>
              <w:snapToGrid w:val="0"/>
              <w:rPr>
                <w:rFonts w:ascii="宋体" w:hAnsi="宋体"/>
                <w:kern w:val="0"/>
                <w:szCs w:val="21"/>
              </w:rPr>
            </w:pPr>
          </w:p>
        </w:tc>
        <w:tc>
          <w:tcPr>
            <w:tcW w:w="776" w:type="pct"/>
            <w:vAlign w:val="center"/>
          </w:tcPr>
          <w:p w14:paraId="51A7A7EF" w14:textId="77777777" w:rsidR="00A00C45" w:rsidRDefault="00A00C45">
            <w:pPr>
              <w:adjustRightInd w:val="0"/>
              <w:snapToGrid w:val="0"/>
              <w:rPr>
                <w:rFonts w:ascii="宋体" w:hAnsi="宋体"/>
                <w:kern w:val="0"/>
                <w:szCs w:val="21"/>
              </w:rPr>
            </w:pPr>
          </w:p>
        </w:tc>
        <w:tc>
          <w:tcPr>
            <w:tcW w:w="708" w:type="pct"/>
            <w:vAlign w:val="center"/>
          </w:tcPr>
          <w:p w14:paraId="27E26999" w14:textId="77777777" w:rsidR="00A00C45" w:rsidRDefault="00A00C45">
            <w:pPr>
              <w:adjustRightInd w:val="0"/>
              <w:snapToGrid w:val="0"/>
              <w:rPr>
                <w:rFonts w:ascii="宋体" w:hAnsi="宋体"/>
                <w:kern w:val="0"/>
                <w:szCs w:val="21"/>
              </w:rPr>
            </w:pPr>
          </w:p>
        </w:tc>
      </w:tr>
    </w:tbl>
    <w:p w14:paraId="10C85845" w14:textId="77777777" w:rsidR="00A00C45" w:rsidRDefault="00000000">
      <w:pPr>
        <w:spacing w:line="360" w:lineRule="auto"/>
      </w:pPr>
      <w:r>
        <w:rPr>
          <w:rFonts w:hint="eastAsia"/>
        </w:rPr>
        <w:t>注：</w:t>
      </w:r>
      <w:r>
        <w:rPr>
          <w:rFonts w:hint="eastAsia"/>
        </w:rPr>
        <w:t xml:space="preserve">1. </w:t>
      </w:r>
      <w:r>
        <w:rPr>
          <w:rFonts w:hint="eastAsia"/>
        </w:rPr>
        <w:t>上表所列各项均为不可负偏离条款。</w:t>
      </w:r>
    </w:p>
    <w:p w14:paraId="70EF0DDB" w14:textId="77777777" w:rsidR="00A00C45" w:rsidRDefault="00000000">
      <w:pPr>
        <w:spacing w:line="360" w:lineRule="auto"/>
        <w:ind w:firstLine="420"/>
      </w:pPr>
      <w:r>
        <w:rPr>
          <w:rFonts w:hint="eastAsia"/>
        </w:rPr>
        <w:t>2.</w:t>
      </w:r>
      <w:r>
        <w:t xml:space="preserve"> </w:t>
      </w:r>
      <w:r>
        <w:rPr>
          <w:rFonts w:hint="eastAsia"/>
        </w:rPr>
        <w:t>“投标响应”一</w:t>
      </w:r>
      <w:proofErr w:type="gramStart"/>
      <w:r>
        <w:rPr>
          <w:rFonts w:hint="eastAsia"/>
        </w:rPr>
        <w:t>栏应当</w:t>
      </w:r>
      <w:proofErr w:type="gramEnd"/>
      <w:r>
        <w:rPr>
          <w:rFonts w:hint="eastAsia"/>
        </w:rPr>
        <w:t>详细填写投标人自身响应情况。</w:t>
      </w:r>
    </w:p>
    <w:p w14:paraId="1DF36CA4" w14:textId="77777777" w:rsidR="00A00C45"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1E9BA094" w14:textId="77777777" w:rsidR="00A00C45" w:rsidRDefault="00000000">
      <w:pPr>
        <w:spacing w:line="360" w:lineRule="auto"/>
        <w:ind w:firstLine="420"/>
      </w:pPr>
      <w:r>
        <w:t xml:space="preserve">4. </w:t>
      </w:r>
      <w:r>
        <w:rPr>
          <w:rFonts w:hint="eastAsia"/>
        </w:rPr>
        <w:t>评标委员会有权对以谋取中标为目的的技术要求模糊响应（如有意照搬照抄招标文件的技术要求）或</w:t>
      </w:r>
      <w:proofErr w:type="gramStart"/>
      <w:r>
        <w:rPr>
          <w:rFonts w:hint="eastAsia"/>
        </w:rPr>
        <w:t>虚假响应</w:t>
      </w:r>
      <w:proofErr w:type="gramEnd"/>
      <w:r>
        <w:rPr>
          <w:rFonts w:hint="eastAsia"/>
        </w:rPr>
        <w:t>予以认定。</w:t>
      </w:r>
    </w:p>
    <w:p w14:paraId="536C0ECD" w14:textId="77777777" w:rsidR="00A00C45" w:rsidRDefault="00000000">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14:paraId="7380C1C9" w14:textId="77777777" w:rsidR="00A00C45" w:rsidRDefault="00A00C45">
      <w:pPr>
        <w:spacing w:line="360" w:lineRule="auto"/>
      </w:pPr>
    </w:p>
    <w:p w14:paraId="2D972AC4" w14:textId="77777777" w:rsidR="00A00C45" w:rsidRDefault="00A00C45">
      <w:pPr>
        <w:pStyle w:val="10"/>
      </w:pPr>
    </w:p>
    <w:p w14:paraId="1B5066AA" w14:textId="77777777" w:rsidR="00A00C45" w:rsidRDefault="00A00C45"/>
    <w:p w14:paraId="767F49D7" w14:textId="77777777" w:rsidR="00A00C45" w:rsidRDefault="00A00C45">
      <w:pPr>
        <w:pStyle w:val="10"/>
      </w:pPr>
    </w:p>
    <w:p w14:paraId="0C40C541" w14:textId="77777777" w:rsidR="00A00C45" w:rsidRDefault="00A00C45"/>
    <w:p w14:paraId="2BDC03BD" w14:textId="77777777" w:rsidR="00A00C45" w:rsidRDefault="00A00C45">
      <w:pPr>
        <w:pStyle w:val="10"/>
      </w:pPr>
    </w:p>
    <w:p w14:paraId="32883B2F" w14:textId="77777777" w:rsidR="00A00C45" w:rsidRDefault="00A00C45"/>
    <w:p w14:paraId="2F534587" w14:textId="77777777" w:rsidR="00A00C45" w:rsidRDefault="00A00C45">
      <w:pPr>
        <w:pStyle w:val="10"/>
      </w:pPr>
    </w:p>
    <w:p w14:paraId="289F2283" w14:textId="77777777" w:rsidR="00A00C45" w:rsidRDefault="00A00C45"/>
    <w:p w14:paraId="7BFBC697" w14:textId="77777777" w:rsidR="00A00C45" w:rsidRDefault="00A00C45">
      <w:pPr>
        <w:pStyle w:val="10"/>
      </w:pPr>
    </w:p>
    <w:p w14:paraId="04FE883E" w14:textId="77777777" w:rsidR="00A00C45" w:rsidRDefault="00A00C45"/>
    <w:p w14:paraId="33BD6FE4" w14:textId="77777777" w:rsidR="00A00C45" w:rsidRDefault="00A00C45">
      <w:pPr>
        <w:pStyle w:val="10"/>
      </w:pPr>
    </w:p>
    <w:p w14:paraId="057A4E9B" w14:textId="77777777" w:rsidR="00A00C45" w:rsidRDefault="00000000">
      <w:pPr>
        <w:spacing w:line="360" w:lineRule="auto"/>
        <w:jc w:val="center"/>
      </w:pPr>
      <w:r>
        <w:rPr>
          <w:rFonts w:ascii="黑体" w:eastAsia="黑体" w:hAnsi="黑体" w:hint="eastAsia"/>
          <w:sz w:val="32"/>
          <w:szCs w:val="32"/>
        </w:rPr>
        <w:lastRenderedPageBreak/>
        <w:t>七、技术要求偏离表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730"/>
        <w:gridCol w:w="3028"/>
        <w:gridCol w:w="1536"/>
        <w:gridCol w:w="1546"/>
      </w:tblGrid>
      <w:tr w:rsidR="00A00C45" w14:paraId="3F08B541" w14:textId="77777777">
        <w:trPr>
          <w:trHeight w:val="397"/>
        </w:trPr>
        <w:tc>
          <w:tcPr>
            <w:tcW w:w="460" w:type="pct"/>
            <w:vAlign w:val="center"/>
          </w:tcPr>
          <w:p w14:paraId="40263C71" w14:textId="77777777" w:rsidR="00A00C45" w:rsidRDefault="00000000">
            <w:pPr>
              <w:jc w:val="center"/>
              <w:rPr>
                <w:szCs w:val="21"/>
              </w:rPr>
            </w:pPr>
            <w:r>
              <w:rPr>
                <w:rFonts w:hint="eastAsia"/>
                <w:szCs w:val="21"/>
              </w:rPr>
              <w:t>序号</w:t>
            </w:r>
          </w:p>
        </w:tc>
        <w:tc>
          <w:tcPr>
            <w:tcW w:w="1402" w:type="pct"/>
            <w:vAlign w:val="center"/>
          </w:tcPr>
          <w:p w14:paraId="15E9945E" w14:textId="77777777" w:rsidR="00A00C45" w:rsidRDefault="00000000">
            <w:pPr>
              <w:jc w:val="center"/>
              <w:rPr>
                <w:szCs w:val="21"/>
              </w:rPr>
            </w:pPr>
            <w:r>
              <w:rPr>
                <w:rFonts w:hint="eastAsia"/>
                <w:szCs w:val="21"/>
              </w:rPr>
              <w:t>招标技术要求</w:t>
            </w:r>
          </w:p>
        </w:tc>
        <w:tc>
          <w:tcPr>
            <w:tcW w:w="1555" w:type="pct"/>
            <w:vAlign w:val="center"/>
          </w:tcPr>
          <w:p w14:paraId="3CEDA168" w14:textId="77777777" w:rsidR="00A00C45" w:rsidRDefault="00000000">
            <w:pPr>
              <w:jc w:val="center"/>
              <w:rPr>
                <w:szCs w:val="21"/>
              </w:rPr>
            </w:pPr>
            <w:r>
              <w:rPr>
                <w:rFonts w:hint="eastAsia"/>
                <w:szCs w:val="21"/>
              </w:rPr>
              <w:t>投标响应</w:t>
            </w:r>
          </w:p>
        </w:tc>
        <w:tc>
          <w:tcPr>
            <w:tcW w:w="789" w:type="pct"/>
            <w:vAlign w:val="center"/>
          </w:tcPr>
          <w:p w14:paraId="0355E2A9" w14:textId="77777777" w:rsidR="00A00C45" w:rsidRDefault="00000000">
            <w:pPr>
              <w:jc w:val="center"/>
              <w:rPr>
                <w:szCs w:val="21"/>
              </w:rPr>
            </w:pPr>
            <w:r>
              <w:rPr>
                <w:rFonts w:hint="eastAsia"/>
                <w:szCs w:val="21"/>
              </w:rPr>
              <w:t>偏离情况</w:t>
            </w:r>
          </w:p>
        </w:tc>
        <w:tc>
          <w:tcPr>
            <w:tcW w:w="795" w:type="pct"/>
            <w:vAlign w:val="center"/>
          </w:tcPr>
          <w:p w14:paraId="10E512A3" w14:textId="77777777" w:rsidR="00A00C45" w:rsidRDefault="00000000">
            <w:pPr>
              <w:jc w:val="center"/>
              <w:rPr>
                <w:szCs w:val="21"/>
              </w:rPr>
            </w:pPr>
            <w:r>
              <w:rPr>
                <w:rFonts w:hint="eastAsia"/>
                <w:szCs w:val="21"/>
              </w:rPr>
              <w:t>说明</w:t>
            </w:r>
          </w:p>
        </w:tc>
      </w:tr>
      <w:tr w:rsidR="00A00C45" w14:paraId="62BE594F" w14:textId="77777777">
        <w:trPr>
          <w:trHeight w:val="397"/>
        </w:trPr>
        <w:tc>
          <w:tcPr>
            <w:tcW w:w="460" w:type="pct"/>
            <w:vAlign w:val="center"/>
          </w:tcPr>
          <w:p w14:paraId="4C1E67BD" w14:textId="77777777" w:rsidR="00A00C45" w:rsidRDefault="00A00C45">
            <w:pPr>
              <w:rPr>
                <w:szCs w:val="21"/>
              </w:rPr>
            </w:pPr>
          </w:p>
        </w:tc>
        <w:tc>
          <w:tcPr>
            <w:tcW w:w="1402" w:type="pct"/>
            <w:vAlign w:val="center"/>
          </w:tcPr>
          <w:p w14:paraId="457E916E" w14:textId="77777777" w:rsidR="00A00C45" w:rsidRDefault="00A00C45">
            <w:pPr>
              <w:rPr>
                <w:szCs w:val="21"/>
              </w:rPr>
            </w:pPr>
          </w:p>
        </w:tc>
        <w:tc>
          <w:tcPr>
            <w:tcW w:w="1555" w:type="pct"/>
            <w:vAlign w:val="center"/>
          </w:tcPr>
          <w:p w14:paraId="239E05A6" w14:textId="77777777" w:rsidR="00A00C45" w:rsidRDefault="00A00C45">
            <w:pPr>
              <w:rPr>
                <w:szCs w:val="21"/>
              </w:rPr>
            </w:pPr>
          </w:p>
        </w:tc>
        <w:tc>
          <w:tcPr>
            <w:tcW w:w="789" w:type="pct"/>
            <w:vAlign w:val="center"/>
          </w:tcPr>
          <w:p w14:paraId="004B7F3C" w14:textId="77777777" w:rsidR="00A00C45" w:rsidRDefault="00A00C45">
            <w:pPr>
              <w:rPr>
                <w:szCs w:val="21"/>
              </w:rPr>
            </w:pPr>
          </w:p>
        </w:tc>
        <w:tc>
          <w:tcPr>
            <w:tcW w:w="795" w:type="pct"/>
            <w:vAlign w:val="center"/>
          </w:tcPr>
          <w:p w14:paraId="6B5CD0AC" w14:textId="77777777" w:rsidR="00A00C45" w:rsidRDefault="00A00C45">
            <w:pPr>
              <w:rPr>
                <w:szCs w:val="21"/>
              </w:rPr>
            </w:pPr>
          </w:p>
        </w:tc>
      </w:tr>
      <w:tr w:rsidR="00A00C45" w14:paraId="60D0F2E0" w14:textId="77777777">
        <w:trPr>
          <w:trHeight w:val="397"/>
        </w:trPr>
        <w:tc>
          <w:tcPr>
            <w:tcW w:w="460" w:type="pct"/>
            <w:vAlign w:val="center"/>
          </w:tcPr>
          <w:p w14:paraId="3B751978" w14:textId="77777777" w:rsidR="00A00C45" w:rsidRDefault="00A00C45">
            <w:pPr>
              <w:rPr>
                <w:szCs w:val="21"/>
              </w:rPr>
            </w:pPr>
          </w:p>
        </w:tc>
        <w:tc>
          <w:tcPr>
            <w:tcW w:w="1402" w:type="pct"/>
            <w:vAlign w:val="center"/>
          </w:tcPr>
          <w:p w14:paraId="165EEE68" w14:textId="77777777" w:rsidR="00A00C45" w:rsidRDefault="00A00C45">
            <w:pPr>
              <w:rPr>
                <w:szCs w:val="21"/>
              </w:rPr>
            </w:pPr>
          </w:p>
        </w:tc>
        <w:tc>
          <w:tcPr>
            <w:tcW w:w="1555" w:type="pct"/>
            <w:vAlign w:val="center"/>
          </w:tcPr>
          <w:p w14:paraId="52ECCF24" w14:textId="77777777" w:rsidR="00A00C45" w:rsidRDefault="00A00C45">
            <w:pPr>
              <w:rPr>
                <w:szCs w:val="21"/>
              </w:rPr>
            </w:pPr>
          </w:p>
        </w:tc>
        <w:tc>
          <w:tcPr>
            <w:tcW w:w="789" w:type="pct"/>
            <w:vAlign w:val="center"/>
          </w:tcPr>
          <w:p w14:paraId="61D37D3B" w14:textId="77777777" w:rsidR="00A00C45" w:rsidRDefault="00A00C45">
            <w:pPr>
              <w:rPr>
                <w:szCs w:val="21"/>
              </w:rPr>
            </w:pPr>
          </w:p>
        </w:tc>
        <w:tc>
          <w:tcPr>
            <w:tcW w:w="795" w:type="pct"/>
            <w:vAlign w:val="center"/>
          </w:tcPr>
          <w:p w14:paraId="09782285" w14:textId="77777777" w:rsidR="00A00C45" w:rsidRDefault="00A00C45">
            <w:pPr>
              <w:rPr>
                <w:szCs w:val="21"/>
              </w:rPr>
            </w:pPr>
          </w:p>
        </w:tc>
      </w:tr>
      <w:tr w:rsidR="00A00C45" w14:paraId="4AA253B1" w14:textId="77777777">
        <w:trPr>
          <w:trHeight w:val="397"/>
        </w:trPr>
        <w:tc>
          <w:tcPr>
            <w:tcW w:w="460" w:type="pct"/>
            <w:vAlign w:val="center"/>
          </w:tcPr>
          <w:p w14:paraId="4B025BCF" w14:textId="77777777" w:rsidR="00A00C45" w:rsidRDefault="00A00C45">
            <w:pPr>
              <w:rPr>
                <w:szCs w:val="21"/>
              </w:rPr>
            </w:pPr>
          </w:p>
        </w:tc>
        <w:tc>
          <w:tcPr>
            <w:tcW w:w="1402" w:type="pct"/>
            <w:vAlign w:val="center"/>
          </w:tcPr>
          <w:p w14:paraId="3488E546" w14:textId="77777777" w:rsidR="00A00C45" w:rsidRDefault="00A00C45">
            <w:pPr>
              <w:rPr>
                <w:szCs w:val="21"/>
              </w:rPr>
            </w:pPr>
          </w:p>
        </w:tc>
        <w:tc>
          <w:tcPr>
            <w:tcW w:w="1555" w:type="pct"/>
            <w:vAlign w:val="center"/>
          </w:tcPr>
          <w:p w14:paraId="02D07671" w14:textId="77777777" w:rsidR="00A00C45" w:rsidRDefault="00A00C45">
            <w:pPr>
              <w:rPr>
                <w:szCs w:val="21"/>
              </w:rPr>
            </w:pPr>
          </w:p>
        </w:tc>
        <w:tc>
          <w:tcPr>
            <w:tcW w:w="789" w:type="pct"/>
            <w:vAlign w:val="center"/>
          </w:tcPr>
          <w:p w14:paraId="125C6F85" w14:textId="77777777" w:rsidR="00A00C45" w:rsidRDefault="00A00C45">
            <w:pPr>
              <w:rPr>
                <w:szCs w:val="21"/>
              </w:rPr>
            </w:pPr>
          </w:p>
        </w:tc>
        <w:tc>
          <w:tcPr>
            <w:tcW w:w="795" w:type="pct"/>
            <w:vAlign w:val="center"/>
          </w:tcPr>
          <w:p w14:paraId="7F2F0A12" w14:textId="77777777" w:rsidR="00A00C45" w:rsidRDefault="00A00C45">
            <w:pPr>
              <w:rPr>
                <w:szCs w:val="21"/>
              </w:rPr>
            </w:pPr>
          </w:p>
        </w:tc>
      </w:tr>
      <w:tr w:rsidR="00A00C45" w14:paraId="56816F8B" w14:textId="77777777">
        <w:trPr>
          <w:trHeight w:val="397"/>
        </w:trPr>
        <w:tc>
          <w:tcPr>
            <w:tcW w:w="460" w:type="pct"/>
            <w:vAlign w:val="center"/>
          </w:tcPr>
          <w:p w14:paraId="50719095" w14:textId="77777777" w:rsidR="00A00C45" w:rsidRDefault="00A00C45">
            <w:pPr>
              <w:rPr>
                <w:szCs w:val="21"/>
              </w:rPr>
            </w:pPr>
          </w:p>
        </w:tc>
        <w:tc>
          <w:tcPr>
            <w:tcW w:w="1402" w:type="pct"/>
            <w:vAlign w:val="center"/>
          </w:tcPr>
          <w:p w14:paraId="2FC47175" w14:textId="77777777" w:rsidR="00A00C45" w:rsidRDefault="00A00C45">
            <w:pPr>
              <w:rPr>
                <w:szCs w:val="21"/>
              </w:rPr>
            </w:pPr>
          </w:p>
        </w:tc>
        <w:tc>
          <w:tcPr>
            <w:tcW w:w="1555" w:type="pct"/>
            <w:vAlign w:val="center"/>
          </w:tcPr>
          <w:p w14:paraId="1E415A5E" w14:textId="77777777" w:rsidR="00A00C45" w:rsidRDefault="00A00C45">
            <w:pPr>
              <w:rPr>
                <w:szCs w:val="21"/>
              </w:rPr>
            </w:pPr>
          </w:p>
        </w:tc>
        <w:tc>
          <w:tcPr>
            <w:tcW w:w="789" w:type="pct"/>
            <w:vAlign w:val="center"/>
          </w:tcPr>
          <w:p w14:paraId="4C3478DA" w14:textId="77777777" w:rsidR="00A00C45" w:rsidRDefault="00A00C45">
            <w:pPr>
              <w:rPr>
                <w:szCs w:val="21"/>
              </w:rPr>
            </w:pPr>
          </w:p>
        </w:tc>
        <w:tc>
          <w:tcPr>
            <w:tcW w:w="795" w:type="pct"/>
            <w:vAlign w:val="center"/>
          </w:tcPr>
          <w:p w14:paraId="140D1F96" w14:textId="77777777" w:rsidR="00A00C45" w:rsidRDefault="00A00C45">
            <w:pPr>
              <w:rPr>
                <w:szCs w:val="21"/>
              </w:rPr>
            </w:pPr>
          </w:p>
        </w:tc>
      </w:tr>
      <w:tr w:rsidR="00A00C45" w14:paraId="788E4D87" w14:textId="77777777">
        <w:trPr>
          <w:trHeight w:val="397"/>
        </w:trPr>
        <w:tc>
          <w:tcPr>
            <w:tcW w:w="460" w:type="pct"/>
            <w:vAlign w:val="center"/>
          </w:tcPr>
          <w:p w14:paraId="3EA10E39" w14:textId="77777777" w:rsidR="00A00C45" w:rsidRDefault="00A00C45">
            <w:pPr>
              <w:rPr>
                <w:szCs w:val="21"/>
              </w:rPr>
            </w:pPr>
          </w:p>
        </w:tc>
        <w:tc>
          <w:tcPr>
            <w:tcW w:w="1402" w:type="pct"/>
            <w:vAlign w:val="center"/>
          </w:tcPr>
          <w:p w14:paraId="43AB7BAC" w14:textId="77777777" w:rsidR="00A00C45" w:rsidRDefault="00A00C45">
            <w:pPr>
              <w:rPr>
                <w:szCs w:val="21"/>
              </w:rPr>
            </w:pPr>
          </w:p>
        </w:tc>
        <w:tc>
          <w:tcPr>
            <w:tcW w:w="1555" w:type="pct"/>
            <w:vAlign w:val="center"/>
          </w:tcPr>
          <w:p w14:paraId="24B43C98" w14:textId="77777777" w:rsidR="00A00C45" w:rsidRDefault="00A00C45">
            <w:pPr>
              <w:rPr>
                <w:szCs w:val="21"/>
              </w:rPr>
            </w:pPr>
          </w:p>
        </w:tc>
        <w:tc>
          <w:tcPr>
            <w:tcW w:w="789" w:type="pct"/>
            <w:vAlign w:val="center"/>
          </w:tcPr>
          <w:p w14:paraId="31855528" w14:textId="77777777" w:rsidR="00A00C45" w:rsidRDefault="00A00C45">
            <w:pPr>
              <w:rPr>
                <w:szCs w:val="21"/>
              </w:rPr>
            </w:pPr>
          </w:p>
        </w:tc>
        <w:tc>
          <w:tcPr>
            <w:tcW w:w="795" w:type="pct"/>
            <w:vAlign w:val="center"/>
          </w:tcPr>
          <w:p w14:paraId="6320B360" w14:textId="77777777" w:rsidR="00A00C45" w:rsidRDefault="00A00C45">
            <w:pPr>
              <w:rPr>
                <w:szCs w:val="21"/>
              </w:rPr>
            </w:pPr>
          </w:p>
        </w:tc>
      </w:tr>
    </w:tbl>
    <w:p w14:paraId="06412437" w14:textId="77777777" w:rsidR="00A00C45" w:rsidRDefault="00000000">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招标文件第二章“四、技术要求”</w:t>
      </w:r>
      <w:r>
        <w:rPr>
          <w:rFonts w:hint="eastAsia"/>
          <w:szCs w:val="21"/>
        </w:rPr>
        <w:t>的内容；</w:t>
      </w:r>
    </w:p>
    <w:p w14:paraId="0C170250" w14:textId="77777777" w:rsidR="00A00C45" w:rsidRDefault="00000000">
      <w:pPr>
        <w:spacing w:line="360" w:lineRule="auto"/>
        <w:ind w:firstLine="420"/>
      </w:pPr>
      <w:r>
        <w:rPr>
          <w:rFonts w:hint="eastAsia"/>
        </w:rPr>
        <w:t>2.</w:t>
      </w:r>
      <w:r>
        <w:t xml:space="preserve"> </w:t>
      </w:r>
      <w:r>
        <w:rPr>
          <w:rFonts w:hint="eastAsia"/>
        </w:rPr>
        <w:t>“投标响应”一</w:t>
      </w:r>
      <w:proofErr w:type="gramStart"/>
      <w:r>
        <w:rPr>
          <w:rFonts w:hint="eastAsia"/>
        </w:rPr>
        <w:t>栏应当</w:t>
      </w:r>
      <w:proofErr w:type="gramEnd"/>
      <w:r>
        <w:rPr>
          <w:rFonts w:hint="eastAsia"/>
        </w:rPr>
        <w:t>详细填写投标人自身响应情况。</w:t>
      </w:r>
    </w:p>
    <w:p w14:paraId="69C0709B" w14:textId="77777777" w:rsidR="00A00C45"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16ACD755" w14:textId="77777777" w:rsidR="00A00C45" w:rsidRDefault="00000000">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7FCD965E" w14:textId="77777777" w:rsidR="00A00C45" w:rsidRDefault="00000000">
      <w:pPr>
        <w:spacing w:line="360" w:lineRule="auto"/>
        <w:ind w:firstLine="420"/>
      </w:pPr>
      <w:r>
        <w:t xml:space="preserve">5. </w:t>
      </w:r>
      <w:r>
        <w:rPr>
          <w:rFonts w:hint="eastAsia"/>
        </w:rPr>
        <w:t>评标委员会有权对以谋取中标为目的的技术要求模糊响应（如有意照搬照抄招标文件的技术要求）或</w:t>
      </w:r>
      <w:proofErr w:type="gramStart"/>
      <w:r>
        <w:rPr>
          <w:rFonts w:hint="eastAsia"/>
        </w:rPr>
        <w:t>虚假响应</w:t>
      </w:r>
      <w:proofErr w:type="gramEnd"/>
      <w:r>
        <w:rPr>
          <w:rFonts w:hint="eastAsia"/>
        </w:rPr>
        <w:t>予以认定。</w:t>
      </w:r>
    </w:p>
    <w:p w14:paraId="0D0E80B9" w14:textId="77777777" w:rsidR="00A00C45" w:rsidRDefault="00A00C45">
      <w:pPr>
        <w:spacing w:line="360" w:lineRule="auto"/>
      </w:pPr>
    </w:p>
    <w:p w14:paraId="006CF454" w14:textId="77777777" w:rsidR="00A00C45" w:rsidRDefault="00A00C45">
      <w:pPr>
        <w:pStyle w:val="10"/>
      </w:pPr>
    </w:p>
    <w:p w14:paraId="6EE5FA0D" w14:textId="77777777" w:rsidR="00A00C45" w:rsidRDefault="00A00C45"/>
    <w:p w14:paraId="07B6C621" w14:textId="77777777" w:rsidR="00A00C45" w:rsidRDefault="00A00C45"/>
    <w:p w14:paraId="09DB9351" w14:textId="77777777" w:rsidR="00A00C45" w:rsidRDefault="00A00C45">
      <w:pPr>
        <w:pStyle w:val="10"/>
      </w:pPr>
    </w:p>
    <w:p w14:paraId="47AF4E29" w14:textId="77777777" w:rsidR="00A00C45" w:rsidRDefault="00A00C45"/>
    <w:p w14:paraId="2B565C87" w14:textId="77777777" w:rsidR="00A00C45" w:rsidRDefault="00A00C45">
      <w:pPr>
        <w:pStyle w:val="10"/>
      </w:pPr>
    </w:p>
    <w:p w14:paraId="2B287485" w14:textId="77777777" w:rsidR="00A00C45" w:rsidRDefault="00A00C45"/>
    <w:p w14:paraId="4A0AE51D" w14:textId="77777777" w:rsidR="00A00C45" w:rsidRDefault="00A00C45">
      <w:pPr>
        <w:pStyle w:val="10"/>
      </w:pPr>
    </w:p>
    <w:p w14:paraId="1F04585D" w14:textId="77777777" w:rsidR="00A00C45" w:rsidRDefault="00A00C45"/>
    <w:p w14:paraId="04BE9E90" w14:textId="77777777" w:rsidR="00A00C45" w:rsidRDefault="00A00C45">
      <w:pPr>
        <w:pStyle w:val="10"/>
      </w:pPr>
    </w:p>
    <w:p w14:paraId="1FD5A553" w14:textId="77777777" w:rsidR="00A00C45" w:rsidRDefault="00A00C45"/>
    <w:p w14:paraId="62341EAB" w14:textId="77777777" w:rsidR="00A00C45" w:rsidRDefault="00000000">
      <w:pPr>
        <w:jc w:val="center"/>
        <w:rPr>
          <w:rFonts w:ascii="黑体" w:eastAsia="黑体" w:hAnsi="黑体"/>
          <w:sz w:val="32"/>
          <w:szCs w:val="32"/>
        </w:rPr>
      </w:pPr>
      <w:r>
        <w:rPr>
          <w:rFonts w:ascii="黑体" w:eastAsia="黑体" w:hAnsi="黑体" w:hint="eastAsia"/>
          <w:sz w:val="32"/>
          <w:szCs w:val="32"/>
        </w:rPr>
        <w:lastRenderedPageBreak/>
        <w:t>八、商务要求偏离表</w:t>
      </w:r>
    </w:p>
    <w:p w14:paraId="048964D6" w14:textId="77777777" w:rsidR="00A00C45" w:rsidRDefault="00A00C45">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30"/>
        <w:gridCol w:w="3028"/>
        <w:gridCol w:w="1536"/>
        <w:gridCol w:w="1544"/>
      </w:tblGrid>
      <w:tr w:rsidR="00A00C45" w14:paraId="5E48114F" w14:textId="77777777">
        <w:trPr>
          <w:trHeight w:val="397"/>
        </w:trPr>
        <w:tc>
          <w:tcPr>
            <w:tcW w:w="461" w:type="pct"/>
            <w:vAlign w:val="center"/>
          </w:tcPr>
          <w:p w14:paraId="25EE09A2" w14:textId="77777777" w:rsidR="00A00C45" w:rsidRDefault="00000000">
            <w:pPr>
              <w:jc w:val="center"/>
              <w:rPr>
                <w:szCs w:val="21"/>
              </w:rPr>
            </w:pPr>
            <w:r>
              <w:rPr>
                <w:rFonts w:hint="eastAsia"/>
                <w:szCs w:val="21"/>
              </w:rPr>
              <w:t>序号</w:t>
            </w:r>
          </w:p>
        </w:tc>
        <w:tc>
          <w:tcPr>
            <w:tcW w:w="1402" w:type="pct"/>
            <w:vAlign w:val="center"/>
          </w:tcPr>
          <w:p w14:paraId="37F465EB" w14:textId="77777777" w:rsidR="00A00C45" w:rsidRDefault="00000000">
            <w:pPr>
              <w:jc w:val="center"/>
              <w:rPr>
                <w:szCs w:val="21"/>
              </w:rPr>
            </w:pPr>
            <w:r>
              <w:rPr>
                <w:rFonts w:hint="eastAsia"/>
                <w:szCs w:val="21"/>
              </w:rPr>
              <w:t>招标商务要求</w:t>
            </w:r>
          </w:p>
        </w:tc>
        <w:tc>
          <w:tcPr>
            <w:tcW w:w="1555" w:type="pct"/>
            <w:vAlign w:val="center"/>
          </w:tcPr>
          <w:p w14:paraId="35F6A896" w14:textId="77777777" w:rsidR="00A00C45" w:rsidRDefault="00000000">
            <w:pPr>
              <w:jc w:val="center"/>
              <w:rPr>
                <w:szCs w:val="21"/>
              </w:rPr>
            </w:pPr>
            <w:r>
              <w:rPr>
                <w:rFonts w:hint="eastAsia"/>
                <w:szCs w:val="21"/>
              </w:rPr>
              <w:t>投标响应</w:t>
            </w:r>
          </w:p>
        </w:tc>
        <w:tc>
          <w:tcPr>
            <w:tcW w:w="789" w:type="pct"/>
            <w:vAlign w:val="center"/>
          </w:tcPr>
          <w:p w14:paraId="52AE4F85" w14:textId="77777777" w:rsidR="00A00C45" w:rsidRDefault="00000000">
            <w:pPr>
              <w:jc w:val="center"/>
              <w:rPr>
                <w:szCs w:val="21"/>
              </w:rPr>
            </w:pPr>
            <w:r>
              <w:rPr>
                <w:rFonts w:hint="eastAsia"/>
                <w:szCs w:val="21"/>
              </w:rPr>
              <w:t>偏离情况</w:t>
            </w:r>
          </w:p>
        </w:tc>
        <w:tc>
          <w:tcPr>
            <w:tcW w:w="794" w:type="pct"/>
            <w:vAlign w:val="center"/>
          </w:tcPr>
          <w:p w14:paraId="042D70AB" w14:textId="77777777" w:rsidR="00A00C45" w:rsidRDefault="00000000">
            <w:pPr>
              <w:jc w:val="center"/>
              <w:rPr>
                <w:szCs w:val="21"/>
              </w:rPr>
            </w:pPr>
            <w:r>
              <w:rPr>
                <w:rFonts w:hint="eastAsia"/>
                <w:szCs w:val="21"/>
              </w:rPr>
              <w:t>说明</w:t>
            </w:r>
          </w:p>
        </w:tc>
      </w:tr>
      <w:tr w:rsidR="00A00C45" w14:paraId="2A1FCE32" w14:textId="77777777">
        <w:trPr>
          <w:trHeight w:val="397"/>
        </w:trPr>
        <w:tc>
          <w:tcPr>
            <w:tcW w:w="461" w:type="pct"/>
            <w:vAlign w:val="center"/>
          </w:tcPr>
          <w:p w14:paraId="0DCCDE97" w14:textId="77777777" w:rsidR="00A00C45" w:rsidRDefault="00A00C45">
            <w:pPr>
              <w:rPr>
                <w:szCs w:val="21"/>
              </w:rPr>
            </w:pPr>
          </w:p>
        </w:tc>
        <w:tc>
          <w:tcPr>
            <w:tcW w:w="1402" w:type="pct"/>
            <w:vAlign w:val="center"/>
          </w:tcPr>
          <w:p w14:paraId="078406FF" w14:textId="77777777" w:rsidR="00A00C45" w:rsidRDefault="00A00C45">
            <w:pPr>
              <w:rPr>
                <w:szCs w:val="21"/>
              </w:rPr>
            </w:pPr>
          </w:p>
        </w:tc>
        <w:tc>
          <w:tcPr>
            <w:tcW w:w="1555" w:type="pct"/>
            <w:vAlign w:val="center"/>
          </w:tcPr>
          <w:p w14:paraId="6F0D2AB1" w14:textId="77777777" w:rsidR="00A00C45" w:rsidRDefault="00A00C45">
            <w:pPr>
              <w:rPr>
                <w:szCs w:val="21"/>
              </w:rPr>
            </w:pPr>
          </w:p>
        </w:tc>
        <w:tc>
          <w:tcPr>
            <w:tcW w:w="789" w:type="pct"/>
            <w:vAlign w:val="center"/>
          </w:tcPr>
          <w:p w14:paraId="672BC222" w14:textId="77777777" w:rsidR="00A00C45" w:rsidRDefault="00A00C45">
            <w:pPr>
              <w:rPr>
                <w:szCs w:val="21"/>
              </w:rPr>
            </w:pPr>
          </w:p>
        </w:tc>
        <w:tc>
          <w:tcPr>
            <w:tcW w:w="794" w:type="pct"/>
            <w:vAlign w:val="center"/>
          </w:tcPr>
          <w:p w14:paraId="14C379AE" w14:textId="77777777" w:rsidR="00A00C45" w:rsidRDefault="00A00C45">
            <w:pPr>
              <w:rPr>
                <w:szCs w:val="21"/>
              </w:rPr>
            </w:pPr>
          </w:p>
        </w:tc>
      </w:tr>
      <w:tr w:rsidR="00A00C45" w14:paraId="14E0C2A9" w14:textId="77777777">
        <w:trPr>
          <w:trHeight w:val="397"/>
        </w:trPr>
        <w:tc>
          <w:tcPr>
            <w:tcW w:w="461" w:type="pct"/>
            <w:vAlign w:val="center"/>
          </w:tcPr>
          <w:p w14:paraId="213620AB" w14:textId="77777777" w:rsidR="00A00C45" w:rsidRDefault="00A00C45">
            <w:pPr>
              <w:rPr>
                <w:szCs w:val="21"/>
              </w:rPr>
            </w:pPr>
          </w:p>
        </w:tc>
        <w:tc>
          <w:tcPr>
            <w:tcW w:w="1402" w:type="pct"/>
            <w:vAlign w:val="center"/>
          </w:tcPr>
          <w:p w14:paraId="3490050E" w14:textId="77777777" w:rsidR="00A00C45" w:rsidRDefault="00A00C45">
            <w:pPr>
              <w:rPr>
                <w:szCs w:val="21"/>
              </w:rPr>
            </w:pPr>
          </w:p>
        </w:tc>
        <w:tc>
          <w:tcPr>
            <w:tcW w:w="1555" w:type="pct"/>
            <w:vAlign w:val="center"/>
          </w:tcPr>
          <w:p w14:paraId="141EC820" w14:textId="77777777" w:rsidR="00A00C45" w:rsidRDefault="00A00C45">
            <w:pPr>
              <w:rPr>
                <w:szCs w:val="21"/>
              </w:rPr>
            </w:pPr>
          </w:p>
        </w:tc>
        <w:tc>
          <w:tcPr>
            <w:tcW w:w="789" w:type="pct"/>
            <w:vAlign w:val="center"/>
          </w:tcPr>
          <w:p w14:paraId="7BF02586" w14:textId="77777777" w:rsidR="00A00C45" w:rsidRDefault="00A00C45">
            <w:pPr>
              <w:rPr>
                <w:szCs w:val="21"/>
              </w:rPr>
            </w:pPr>
          </w:p>
        </w:tc>
        <w:tc>
          <w:tcPr>
            <w:tcW w:w="794" w:type="pct"/>
            <w:vAlign w:val="center"/>
          </w:tcPr>
          <w:p w14:paraId="46DC84D5" w14:textId="77777777" w:rsidR="00A00C45" w:rsidRDefault="00A00C45">
            <w:pPr>
              <w:rPr>
                <w:szCs w:val="21"/>
              </w:rPr>
            </w:pPr>
          </w:p>
        </w:tc>
      </w:tr>
      <w:tr w:rsidR="00A00C45" w14:paraId="3A91322D" w14:textId="77777777">
        <w:trPr>
          <w:trHeight w:val="397"/>
        </w:trPr>
        <w:tc>
          <w:tcPr>
            <w:tcW w:w="461" w:type="pct"/>
            <w:vAlign w:val="center"/>
          </w:tcPr>
          <w:p w14:paraId="0D989AB9" w14:textId="77777777" w:rsidR="00A00C45" w:rsidRDefault="00A00C45">
            <w:pPr>
              <w:rPr>
                <w:szCs w:val="21"/>
              </w:rPr>
            </w:pPr>
          </w:p>
        </w:tc>
        <w:tc>
          <w:tcPr>
            <w:tcW w:w="1402" w:type="pct"/>
            <w:vAlign w:val="center"/>
          </w:tcPr>
          <w:p w14:paraId="32747011" w14:textId="77777777" w:rsidR="00A00C45" w:rsidRDefault="00A00C45">
            <w:pPr>
              <w:rPr>
                <w:szCs w:val="21"/>
              </w:rPr>
            </w:pPr>
          </w:p>
        </w:tc>
        <w:tc>
          <w:tcPr>
            <w:tcW w:w="1555" w:type="pct"/>
            <w:vAlign w:val="center"/>
          </w:tcPr>
          <w:p w14:paraId="37FC133E" w14:textId="77777777" w:rsidR="00A00C45" w:rsidRDefault="00A00C45">
            <w:pPr>
              <w:rPr>
                <w:szCs w:val="21"/>
              </w:rPr>
            </w:pPr>
          </w:p>
        </w:tc>
        <w:tc>
          <w:tcPr>
            <w:tcW w:w="789" w:type="pct"/>
            <w:vAlign w:val="center"/>
          </w:tcPr>
          <w:p w14:paraId="5C7B0DE9" w14:textId="77777777" w:rsidR="00A00C45" w:rsidRDefault="00A00C45">
            <w:pPr>
              <w:rPr>
                <w:szCs w:val="21"/>
              </w:rPr>
            </w:pPr>
          </w:p>
        </w:tc>
        <w:tc>
          <w:tcPr>
            <w:tcW w:w="794" w:type="pct"/>
            <w:vAlign w:val="center"/>
          </w:tcPr>
          <w:p w14:paraId="77D17C0F" w14:textId="77777777" w:rsidR="00A00C45" w:rsidRDefault="00A00C45">
            <w:pPr>
              <w:rPr>
                <w:szCs w:val="21"/>
              </w:rPr>
            </w:pPr>
          </w:p>
        </w:tc>
      </w:tr>
      <w:tr w:rsidR="00A00C45" w14:paraId="2AADCA5A" w14:textId="77777777">
        <w:trPr>
          <w:trHeight w:val="397"/>
        </w:trPr>
        <w:tc>
          <w:tcPr>
            <w:tcW w:w="461" w:type="pct"/>
            <w:vAlign w:val="center"/>
          </w:tcPr>
          <w:p w14:paraId="6F3EC362" w14:textId="77777777" w:rsidR="00A00C45" w:rsidRDefault="00A00C45">
            <w:pPr>
              <w:rPr>
                <w:szCs w:val="21"/>
              </w:rPr>
            </w:pPr>
          </w:p>
        </w:tc>
        <w:tc>
          <w:tcPr>
            <w:tcW w:w="1402" w:type="pct"/>
            <w:vAlign w:val="center"/>
          </w:tcPr>
          <w:p w14:paraId="55DA7B0A" w14:textId="77777777" w:rsidR="00A00C45" w:rsidRDefault="00A00C45">
            <w:pPr>
              <w:rPr>
                <w:szCs w:val="21"/>
              </w:rPr>
            </w:pPr>
          </w:p>
        </w:tc>
        <w:tc>
          <w:tcPr>
            <w:tcW w:w="1555" w:type="pct"/>
            <w:vAlign w:val="center"/>
          </w:tcPr>
          <w:p w14:paraId="39AF12F6" w14:textId="77777777" w:rsidR="00A00C45" w:rsidRDefault="00A00C45">
            <w:pPr>
              <w:rPr>
                <w:szCs w:val="21"/>
              </w:rPr>
            </w:pPr>
          </w:p>
        </w:tc>
        <w:tc>
          <w:tcPr>
            <w:tcW w:w="789" w:type="pct"/>
            <w:vAlign w:val="center"/>
          </w:tcPr>
          <w:p w14:paraId="0C774987" w14:textId="77777777" w:rsidR="00A00C45" w:rsidRDefault="00A00C45">
            <w:pPr>
              <w:rPr>
                <w:szCs w:val="21"/>
              </w:rPr>
            </w:pPr>
          </w:p>
        </w:tc>
        <w:tc>
          <w:tcPr>
            <w:tcW w:w="794" w:type="pct"/>
            <w:vAlign w:val="center"/>
          </w:tcPr>
          <w:p w14:paraId="574C7192" w14:textId="77777777" w:rsidR="00A00C45" w:rsidRDefault="00A00C45">
            <w:pPr>
              <w:rPr>
                <w:szCs w:val="21"/>
              </w:rPr>
            </w:pPr>
          </w:p>
        </w:tc>
      </w:tr>
      <w:tr w:rsidR="00A00C45" w14:paraId="0AC42252" w14:textId="77777777">
        <w:trPr>
          <w:trHeight w:val="397"/>
        </w:trPr>
        <w:tc>
          <w:tcPr>
            <w:tcW w:w="461" w:type="pct"/>
            <w:vAlign w:val="center"/>
          </w:tcPr>
          <w:p w14:paraId="6838B024" w14:textId="77777777" w:rsidR="00A00C45" w:rsidRDefault="00A00C45">
            <w:pPr>
              <w:rPr>
                <w:szCs w:val="21"/>
              </w:rPr>
            </w:pPr>
          </w:p>
        </w:tc>
        <w:tc>
          <w:tcPr>
            <w:tcW w:w="1402" w:type="pct"/>
            <w:vAlign w:val="center"/>
          </w:tcPr>
          <w:p w14:paraId="61CA3FED" w14:textId="77777777" w:rsidR="00A00C45" w:rsidRDefault="00A00C45">
            <w:pPr>
              <w:rPr>
                <w:szCs w:val="21"/>
              </w:rPr>
            </w:pPr>
          </w:p>
        </w:tc>
        <w:tc>
          <w:tcPr>
            <w:tcW w:w="1555" w:type="pct"/>
            <w:vAlign w:val="center"/>
          </w:tcPr>
          <w:p w14:paraId="270341B0" w14:textId="77777777" w:rsidR="00A00C45" w:rsidRDefault="00A00C45">
            <w:pPr>
              <w:rPr>
                <w:szCs w:val="21"/>
              </w:rPr>
            </w:pPr>
          </w:p>
        </w:tc>
        <w:tc>
          <w:tcPr>
            <w:tcW w:w="789" w:type="pct"/>
            <w:vAlign w:val="center"/>
          </w:tcPr>
          <w:p w14:paraId="42FBC791" w14:textId="77777777" w:rsidR="00A00C45" w:rsidRDefault="00A00C45">
            <w:pPr>
              <w:rPr>
                <w:szCs w:val="21"/>
              </w:rPr>
            </w:pPr>
          </w:p>
        </w:tc>
        <w:tc>
          <w:tcPr>
            <w:tcW w:w="794" w:type="pct"/>
            <w:vAlign w:val="center"/>
          </w:tcPr>
          <w:p w14:paraId="5023DC38" w14:textId="77777777" w:rsidR="00A00C45" w:rsidRDefault="00A00C45">
            <w:pPr>
              <w:rPr>
                <w:szCs w:val="21"/>
              </w:rPr>
            </w:pPr>
          </w:p>
        </w:tc>
      </w:tr>
    </w:tbl>
    <w:p w14:paraId="21654C54" w14:textId="77777777" w:rsidR="00A00C45" w:rsidRDefault="00000000">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招标文件第二章“五、商务要求”</w:t>
      </w:r>
      <w:r>
        <w:rPr>
          <w:rFonts w:hint="eastAsia"/>
          <w:szCs w:val="21"/>
        </w:rPr>
        <w:t>的内容；</w:t>
      </w:r>
    </w:p>
    <w:p w14:paraId="462DF042" w14:textId="77777777" w:rsidR="00A00C45" w:rsidRDefault="00000000">
      <w:pPr>
        <w:spacing w:line="360" w:lineRule="auto"/>
        <w:ind w:firstLine="420"/>
      </w:pPr>
      <w:r>
        <w:rPr>
          <w:rFonts w:hint="eastAsia"/>
        </w:rPr>
        <w:t>2.</w:t>
      </w:r>
      <w:r>
        <w:t xml:space="preserve"> </w:t>
      </w:r>
      <w:r>
        <w:rPr>
          <w:rFonts w:hint="eastAsia"/>
        </w:rPr>
        <w:t>“投标响应”一</w:t>
      </w:r>
      <w:proofErr w:type="gramStart"/>
      <w:r>
        <w:rPr>
          <w:rFonts w:hint="eastAsia"/>
        </w:rPr>
        <w:t>栏应当</w:t>
      </w:r>
      <w:proofErr w:type="gramEnd"/>
      <w:r>
        <w:rPr>
          <w:rFonts w:hint="eastAsia"/>
        </w:rPr>
        <w:t>详细填写投标人自身响应情况。</w:t>
      </w:r>
    </w:p>
    <w:p w14:paraId="6B66E13A" w14:textId="77777777" w:rsidR="00A00C45"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4DB5253" w14:textId="77777777" w:rsidR="00A00C45" w:rsidRDefault="00000000">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4CF2157D" w14:textId="77777777" w:rsidR="00A00C45" w:rsidRDefault="00000000">
      <w:pPr>
        <w:spacing w:line="360" w:lineRule="auto"/>
        <w:ind w:firstLine="420"/>
      </w:pPr>
      <w:r>
        <w:t xml:space="preserve">5. </w:t>
      </w:r>
      <w:r>
        <w:rPr>
          <w:rFonts w:hint="eastAsia"/>
        </w:rPr>
        <w:t>评标委员会有权对以谋取中标为目的的技术要求模糊响应（如有意照搬照抄招标文件的技术要求）或</w:t>
      </w:r>
      <w:proofErr w:type="gramStart"/>
      <w:r>
        <w:rPr>
          <w:rFonts w:hint="eastAsia"/>
        </w:rPr>
        <w:t>虚假响应</w:t>
      </w:r>
      <w:proofErr w:type="gramEnd"/>
      <w:r>
        <w:rPr>
          <w:rFonts w:hint="eastAsia"/>
        </w:rPr>
        <w:t>予以认定。</w:t>
      </w:r>
    </w:p>
    <w:p w14:paraId="7E2F465B" w14:textId="77777777" w:rsidR="00A00C45" w:rsidRDefault="00A00C45">
      <w:pPr>
        <w:spacing w:line="360" w:lineRule="auto"/>
      </w:pPr>
    </w:p>
    <w:p w14:paraId="76AB0B1D" w14:textId="77777777" w:rsidR="00A00C45" w:rsidRDefault="00000000">
      <w:pPr>
        <w:jc w:val="center"/>
        <w:rPr>
          <w:rFonts w:ascii="黑体" w:eastAsia="黑体" w:hAnsi="黑体"/>
          <w:sz w:val="32"/>
          <w:szCs w:val="32"/>
        </w:rPr>
      </w:pPr>
      <w:r>
        <w:rPr>
          <w:rFonts w:ascii="黑体" w:eastAsia="黑体" w:hAnsi="黑体" w:hint="eastAsia"/>
          <w:sz w:val="32"/>
          <w:szCs w:val="32"/>
        </w:rPr>
        <w:t>十、项目实施方案（格式自定）</w:t>
      </w:r>
    </w:p>
    <w:p w14:paraId="1AD653B2" w14:textId="77777777" w:rsidR="00A00C45" w:rsidRDefault="00A00C45">
      <w:pPr>
        <w:spacing w:line="360" w:lineRule="auto"/>
        <w:ind w:firstLine="420"/>
      </w:pPr>
    </w:p>
    <w:p w14:paraId="2B558664" w14:textId="77777777" w:rsidR="00A00C45" w:rsidRDefault="00000000">
      <w:pPr>
        <w:spacing w:line="360" w:lineRule="auto"/>
        <w:ind w:firstLine="420"/>
      </w:pPr>
      <w:r>
        <w:rPr>
          <w:rFonts w:hint="eastAsia"/>
        </w:rPr>
        <w:t>主要内容应包括（可根据项目实际情况适当调整内容）：</w:t>
      </w:r>
    </w:p>
    <w:p w14:paraId="0B11830C" w14:textId="77777777" w:rsidR="00A00C45" w:rsidRDefault="00000000">
      <w:pPr>
        <w:widowControl/>
        <w:spacing w:line="360" w:lineRule="auto"/>
        <w:ind w:firstLineChars="200" w:firstLine="420"/>
        <w:rPr>
          <w:rFonts w:ascii="宋体" w:hAnsi="宋体" w:cstheme="minorBidi"/>
          <w:szCs w:val="21"/>
        </w:rPr>
      </w:pPr>
      <w:r>
        <w:rPr>
          <w:rFonts w:ascii="宋体" w:hAnsi="宋体" w:cstheme="minorBidi" w:hint="eastAsia"/>
          <w:szCs w:val="21"/>
        </w:rPr>
        <w:t>（一）</w:t>
      </w:r>
      <w:r>
        <w:rPr>
          <w:rFonts w:ascii="宋体" w:hAnsi="宋体" w:hint="eastAsia"/>
          <w:szCs w:val="21"/>
        </w:rPr>
        <w:t>项目服务方案</w:t>
      </w:r>
      <w:r>
        <w:rPr>
          <w:rFonts w:ascii="宋体" w:hAnsi="宋体" w:cstheme="minorBidi" w:hint="eastAsia"/>
          <w:szCs w:val="21"/>
        </w:rPr>
        <w:t>（格式自定）</w:t>
      </w:r>
    </w:p>
    <w:p w14:paraId="39DD193C" w14:textId="77777777" w:rsidR="00A00C45" w:rsidRDefault="00000000">
      <w:pPr>
        <w:widowControl/>
        <w:spacing w:line="360" w:lineRule="auto"/>
        <w:ind w:firstLineChars="200" w:firstLine="420"/>
        <w:rPr>
          <w:rFonts w:ascii="宋体" w:hAnsi="宋体" w:cstheme="minorBidi"/>
          <w:szCs w:val="21"/>
        </w:rPr>
      </w:pPr>
      <w:r>
        <w:rPr>
          <w:rFonts w:ascii="宋体" w:hAnsi="宋体" w:cstheme="minorBidi" w:hint="eastAsia"/>
          <w:szCs w:val="21"/>
        </w:rPr>
        <w:t>（二）项目重点难点分析、应对措施及相关的合理化建议（格式自定）</w:t>
      </w:r>
    </w:p>
    <w:p w14:paraId="721DDD46" w14:textId="77777777" w:rsidR="00A00C45" w:rsidRDefault="00000000">
      <w:pPr>
        <w:widowControl/>
        <w:spacing w:line="360" w:lineRule="auto"/>
        <w:ind w:firstLineChars="200" w:firstLine="420"/>
        <w:rPr>
          <w:rFonts w:ascii="宋体" w:hAnsi="宋体" w:cstheme="minorBidi"/>
          <w:szCs w:val="21"/>
        </w:rPr>
      </w:pPr>
      <w:r>
        <w:rPr>
          <w:rFonts w:ascii="宋体" w:hAnsi="宋体" w:cstheme="minorBidi" w:hint="eastAsia"/>
          <w:szCs w:val="21"/>
        </w:rPr>
        <w:t>（三）质量（完成时间、安全、环保）保障措施及方案（格式自定）</w:t>
      </w:r>
    </w:p>
    <w:p w14:paraId="7EBEB565" w14:textId="77777777" w:rsidR="00A00C45" w:rsidRDefault="00000000">
      <w:pPr>
        <w:spacing w:line="360" w:lineRule="auto"/>
        <w:ind w:firstLine="420"/>
      </w:pPr>
      <w:r>
        <w:rPr>
          <w:rFonts w:hint="eastAsia"/>
        </w:rPr>
        <w:t>（四）实施本项目的主要技术人员情况表（</w:t>
      </w:r>
      <w:r>
        <w:rPr>
          <w:rFonts w:ascii="宋体" w:hAnsi="宋体" w:cstheme="minorBidi" w:hint="eastAsia"/>
          <w:szCs w:val="21"/>
        </w:rPr>
        <w:t>项目负责人及项目主要团队成员</w:t>
      </w:r>
      <w:r>
        <w:rPr>
          <w:rFonts w:hint="eastAsia"/>
        </w:rPr>
        <w:t>）</w:t>
      </w:r>
    </w:p>
    <w:p w14:paraId="7541E457" w14:textId="77777777" w:rsidR="00A00C45" w:rsidRDefault="00A00C45">
      <w:pPr>
        <w:spacing w:line="360" w:lineRule="auto"/>
        <w:ind w:firstLine="420"/>
      </w:pPr>
    </w:p>
    <w:p w14:paraId="7BE1D929" w14:textId="77777777" w:rsidR="00A00C45" w:rsidRDefault="00000000">
      <w:pPr>
        <w:jc w:val="center"/>
        <w:rPr>
          <w:rFonts w:ascii="黑体" w:eastAsia="黑体" w:hAnsi="黑体"/>
          <w:sz w:val="32"/>
          <w:szCs w:val="32"/>
        </w:rPr>
      </w:pPr>
      <w:r>
        <w:rPr>
          <w:rFonts w:ascii="黑体" w:eastAsia="黑体" w:hAnsi="黑体" w:hint="eastAsia"/>
          <w:sz w:val="32"/>
          <w:szCs w:val="32"/>
        </w:rPr>
        <w:t>十一、其他需提供的材料</w:t>
      </w:r>
    </w:p>
    <w:p w14:paraId="2254E7F7" w14:textId="77777777" w:rsidR="00A00C45" w:rsidRDefault="00A00C45">
      <w:pPr>
        <w:spacing w:line="360" w:lineRule="auto"/>
      </w:pPr>
    </w:p>
    <w:p w14:paraId="2E53C221" w14:textId="77777777" w:rsidR="00A00C45" w:rsidRDefault="00000000">
      <w:pPr>
        <w:spacing w:line="360" w:lineRule="auto"/>
      </w:pPr>
      <w:r>
        <w:rPr>
          <w:rFonts w:hint="eastAsia"/>
        </w:rPr>
        <w:t>（一）项目完成（服务期满）后的服务承诺（格式自定）</w:t>
      </w:r>
    </w:p>
    <w:p w14:paraId="5E4B25D5" w14:textId="77777777" w:rsidR="00A00C45" w:rsidRDefault="00000000">
      <w:pPr>
        <w:spacing w:line="360" w:lineRule="auto"/>
      </w:pPr>
      <w:r>
        <w:rPr>
          <w:rFonts w:hint="eastAsia"/>
        </w:rPr>
        <w:t>（二）违约承诺（格式自定）</w:t>
      </w:r>
    </w:p>
    <w:p w14:paraId="03F73EEA" w14:textId="77777777" w:rsidR="00A00C45" w:rsidRDefault="00A00C45">
      <w:pPr>
        <w:rPr>
          <w:rFonts w:ascii="黑体" w:eastAsia="黑体" w:hAnsi="黑体"/>
          <w:sz w:val="32"/>
          <w:szCs w:val="32"/>
        </w:rPr>
      </w:pPr>
    </w:p>
    <w:p w14:paraId="3F354504" w14:textId="77777777" w:rsidR="00A00C45" w:rsidRDefault="00A00C45">
      <w:pPr>
        <w:pStyle w:val="10"/>
      </w:pPr>
    </w:p>
    <w:p w14:paraId="79A57228" w14:textId="77777777" w:rsidR="00A00C45" w:rsidRDefault="00A00C45"/>
    <w:p w14:paraId="5B196237" w14:textId="77777777" w:rsidR="00A00C45" w:rsidRDefault="00000000">
      <w:pPr>
        <w:spacing w:line="360" w:lineRule="auto"/>
        <w:jc w:val="center"/>
        <w:rPr>
          <w:rFonts w:ascii="黑体" w:eastAsia="黑体" w:hAnsi="黑体"/>
          <w:sz w:val="32"/>
          <w:szCs w:val="32"/>
        </w:rPr>
      </w:pPr>
      <w:r>
        <w:rPr>
          <w:rFonts w:ascii="黑体" w:eastAsia="黑体" w:hAnsi="黑体" w:hint="eastAsia"/>
          <w:sz w:val="32"/>
          <w:szCs w:val="32"/>
        </w:rPr>
        <w:lastRenderedPageBreak/>
        <w:t>密封袋封条格式</w:t>
      </w:r>
    </w:p>
    <w:p w14:paraId="77D9B138" w14:textId="77777777" w:rsidR="00A00C45" w:rsidRDefault="00A00C45">
      <w:pPr>
        <w:spacing w:line="360" w:lineRule="auto"/>
        <w:jc w:val="center"/>
        <w:rPr>
          <w:rFonts w:ascii="宋体" w:hAnsi="宋体" w:cs="Arial"/>
          <w:b/>
          <w:bCs/>
          <w:sz w:val="28"/>
          <w:szCs w:val="28"/>
        </w:rPr>
      </w:pPr>
    </w:p>
    <w:p w14:paraId="757097FE" w14:textId="77777777" w:rsidR="00A00C45" w:rsidRDefault="00000000">
      <w:pPr>
        <w:spacing w:line="360" w:lineRule="auto"/>
        <w:jc w:val="center"/>
        <w:rPr>
          <w:rFonts w:ascii="黑体" w:eastAsia="黑体" w:hAnsi="黑体" w:cs="Arial"/>
          <w:b/>
          <w:bCs/>
          <w:sz w:val="52"/>
          <w:szCs w:val="52"/>
        </w:rPr>
      </w:pPr>
      <w:r>
        <w:rPr>
          <w:rFonts w:ascii="黑体" w:eastAsia="黑体" w:hAnsi="黑体" w:cs="Arial" w:hint="eastAsia"/>
          <w:b/>
          <w:bCs/>
          <w:sz w:val="52"/>
          <w:szCs w:val="52"/>
        </w:rPr>
        <w:t>投标文件/开标一览表</w:t>
      </w:r>
    </w:p>
    <w:p w14:paraId="7B83E5C7" w14:textId="77777777" w:rsidR="00A00C45" w:rsidRDefault="00A00C45">
      <w:pPr>
        <w:spacing w:line="360" w:lineRule="auto"/>
        <w:jc w:val="center"/>
        <w:rPr>
          <w:rFonts w:ascii="宋体" w:hAnsi="宋体" w:cs="Arial"/>
          <w:b/>
          <w:bCs/>
          <w:sz w:val="28"/>
          <w:szCs w:val="28"/>
        </w:rPr>
      </w:pPr>
    </w:p>
    <w:p w14:paraId="0E1302E6" w14:textId="77777777" w:rsidR="00A00C45" w:rsidRDefault="00A00C45">
      <w:pPr>
        <w:spacing w:line="360" w:lineRule="auto"/>
        <w:jc w:val="center"/>
        <w:rPr>
          <w:rFonts w:ascii="宋体" w:hAnsi="宋体" w:cs="Arial"/>
          <w:b/>
          <w:bCs/>
          <w:sz w:val="28"/>
          <w:szCs w:val="28"/>
        </w:rPr>
      </w:pPr>
    </w:p>
    <w:p w14:paraId="0A62F1EC" w14:textId="77777777" w:rsidR="00A00C45" w:rsidRDefault="00A00C45">
      <w:pPr>
        <w:spacing w:line="360" w:lineRule="auto"/>
        <w:jc w:val="center"/>
        <w:rPr>
          <w:rFonts w:ascii="宋体" w:hAnsi="宋体" w:cs="Arial"/>
          <w:b/>
          <w:bCs/>
          <w:sz w:val="28"/>
          <w:szCs w:val="28"/>
        </w:rPr>
      </w:pPr>
    </w:p>
    <w:p w14:paraId="10E79F56" w14:textId="77777777" w:rsidR="00A00C45" w:rsidRDefault="00000000">
      <w:pPr>
        <w:spacing w:line="360" w:lineRule="auto"/>
        <w:rPr>
          <w:rFonts w:ascii="宋体" w:hAnsi="宋体" w:cs="Arial"/>
          <w:b/>
          <w:bCs/>
          <w:sz w:val="28"/>
          <w:szCs w:val="28"/>
        </w:rPr>
      </w:pPr>
      <w:r>
        <w:rPr>
          <w:rFonts w:ascii="宋体" w:hAnsi="宋体" w:cs="Arial" w:hint="eastAsia"/>
          <w:b/>
          <w:bCs/>
          <w:sz w:val="28"/>
          <w:szCs w:val="28"/>
        </w:rPr>
        <w:t>项目名称：</w:t>
      </w:r>
      <w:r>
        <w:rPr>
          <w:rFonts w:ascii="宋体" w:hAnsi="宋体" w:cs="Arial" w:hint="eastAsia"/>
          <w:b/>
          <w:bCs/>
          <w:sz w:val="28"/>
          <w:szCs w:val="28"/>
          <w:u w:val="single"/>
        </w:rPr>
        <w:t xml:space="preserve">                                                       </w:t>
      </w:r>
    </w:p>
    <w:p w14:paraId="20D86D5A" w14:textId="77777777" w:rsidR="00A00C45" w:rsidRDefault="00000000">
      <w:pPr>
        <w:spacing w:line="360" w:lineRule="auto"/>
        <w:rPr>
          <w:rFonts w:ascii="宋体" w:hAnsi="宋体" w:cs="Arial"/>
          <w:b/>
          <w:bCs/>
          <w:sz w:val="28"/>
          <w:szCs w:val="28"/>
        </w:rPr>
      </w:pPr>
      <w:r>
        <w:rPr>
          <w:rFonts w:ascii="宋体" w:hAnsi="宋体" w:cs="Arial" w:hint="eastAsia"/>
          <w:b/>
          <w:bCs/>
          <w:sz w:val="28"/>
          <w:szCs w:val="28"/>
        </w:rPr>
        <w:t>项目编号：</w:t>
      </w:r>
      <w:r>
        <w:rPr>
          <w:rFonts w:ascii="宋体" w:hAnsi="宋体" w:cs="Arial" w:hint="eastAsia"/>
          <w:b/>
          <w:bCs/>
          <w:sz w:val="28"/>
          <w:szCs w:val="28"/>
          <w:u w:val="single"/>
        </w:rPr>
        <w:t xml:space="preserve">                                                       </w:t>
      </w:r>
    </w:p>
    <w:p w14:paraId="29E7D7A2" w14:textId="77777777" w:rsidR="00A00C45" w:rsidRDefault="00000000">
      <w:pPr>
        <w:spacing w:line="360" w:lineRule="auto"/>
        <w:rPr>
          <w:rFonts w:ascii="宋体" w:hAns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rPr>
        <w:t xml:space="preserve">                                                       </w:t>
      </w:r>
    </w:p>
    <w:p w14:paraId="3E4835B2" w14:textId="77777777" w:rsidR="00A00C45" w:rsidRDefault="00000000">
      <w:pPr>
        <w:spacing w:line="360" w:lineRule="auto"/>
        <w:rPr>
          <w:rFonts w:ascii="宋体" w:hAnsi="宋体" w:cs="Arial"/>
          <w:b/>
          <w:bCs/>
          <w:sz w:val="28"/>
          <w:szCs w:val="28"/>
        </w:rPr>
      </w:pPr>
      <w:r>
        <w:rPr>
          <w:rFonts w:ascii="宋体" w:hAnsi="宋体" w:cs="Arial" w:hint="eastAsia"/>
          <w:b/>
          <w:bCs/>
          <w:color w:val="0000FF"/>
          <w:sz w:val="28"/>
          <w:szCs w:val="28"/>
        </w:rPr>
        <w:t>单位地址</w:t>
      </w:r>
      <w:r>
        <w:rPr>
          <w:rFonts w:ascii="宋体" w:hAnsi="宋体" w:cs="Arial" w:hint="eastAsia"/>
          <w:b/>
          <w:bCs/>
          <w:color w:val="0000FF"/>
          <w:sz w:val="28"/>
          <w:szCs w:val="28"/>
          <w:u w:val="single"/>
        </w:rPr>
        <w:t>（加盖公章）</w:t>
      </w:r>
      <w:r>
        <w:rPr>
          <w:rFonts w:ascii="宋体" w:hAnsi="宋体" w:cs="Arial" w:hint="eastAsia"/>
          <w:b/>
          <w:bCs/>
          <w:color w:val="0000FF"/>
          <w:sz w:val="28"/>
          <w:szCs w:val="28"/>
        </w:rPr>
        <w:t>：</w:t>
      </w:r>
      <w:r>
        <w:rPr>
          <w:rFonts w:ascii="宋体" w:hAnsi="宋体" w:cs="Arial" w:hint="eastAsia"/>
          <w:b/>
          <w:bCs/>
          <w:sz w:val="28"/>
          <w:szCs w:val="28"/>
          <w:u w:val="single"/>
        </w:rPr>
        <w:t xml:space="preserve">                                            </w:t>
      </w:r>
    </w:p>
    <w:p w14:paraId="7340D151" w14:textId="77777777" w:rsidR="00A00C45" w:rsidRDefault="00000000">
      <w:pPr>
        <w:spacing w:line="360" w:lineRule="auto"/>
        <w:rPr>
          <w:rFonts w:ascii="宋体" w:hAnsi="宋体" w:cs="Arial"/>
          <w:b/>
          <w:bCs/>
          <w:sz w:val="28"/>
          <w:szCs w:val="28"/>
          <w:u w:val="single"/>
        </w:rPr>
      </w:pPr>
      <w:r>
        <w:rPr>
          <w:rFonts w:ascii="宋体" w:hAnsi="宋体" w:cs="Arial" w:hint="eastAsia"/>
          <w:b/>
          <w:bCs/>
          <w:sz w:val="28"/>
          <w:szCs w:val="28"/>
        </w:rPr>
        <w:t>法定代表人/被授权人：</w:t>
      </w:r>
      <w:r>
        <w:rPr>
          <w:rFonts w:ascii="宋体" w:hAnsi="宋体" w:cs="Arial" w:hint="eastAsia"/>
          <w:b/>
          <w:bCs/>
          <w:sz w:val="28"/>
          <w:szCs w:val="28"/>
          <w:u w:val="single"/>
        </w:rPr>
        <w:t xml:space="preserve">                                            </w:t>
      </w:r>
    </w:p>
    <w:p w14:paraId="18AB0099" w14:textId="77777777" w:rsidR="00A00C45" w:rsidRDefault="00000000">
      <w:pPr>
        <w:spacing w:line="360" w:lineRule="auto"/>
        <w:rPr>
          <w:rFonts w:ascii="宋体" w:hAnsi="宋体" w:cs="Arial"/>
          <w:b/>
          <w:bCs/>
          <w:sz w:val="28"/>
          <w:szCs w:val="28"/>
        </w:rPr>
      </w:pPr>
      <w:r>
        <w:rPr>
          <w:rFonts w:ascii="宋体" w:hAnsi="宋体" w:cs="Arial" w:hint="eastAsia"/>
          <w:b/>
          <w:bCs/>
          <w:sz w:val="28"/>
          <w:szCs w:val="28"/>
        </w:rPr>
        <w:t>联系电话：</w:t>
      </w:r>
      <w:r>
        <w:rPr>
          <w:rFonts w:ascii="宋体" w:hAnsi="宋体" w:cs="Arial" w:hint="eastAsia"/>
          <w:b/>
          <w:bCs/>
          <w:sz w:val="28"/>
          <w:szCs w:val="28"/>
          <w:u w:val="single"/>
        </w:rPr>
        <w:t xml:space="preserve">                                                       </w:t>
      </w:r>
    </w:p>
    <w:p w14:paraId="73429DE8" w14:textId="77777777" w:rsidR="00A00C45" w:rsidRDefault="00000000">
      <w:pPr>
        <w:spacing w:line="360" w:lineRule="auto"/>
        <w:jc w:val="center"/>
        <w:rPr>
          <w:rFonts w:ascii="宋体" w:hAnsi="宋体" w:cs="Arial"/>
          <w:b/>
          <w:bCs/>
          <w:sz w:val="28"/>
          <w:szCs w:val="28"/>
        </w:rPr>
      </w:pPr>
      <w:r>
        <w:rPr>
          <w:rFonts w:ascii="宋体" w:hAnsi="宋体" w:cs="Arial" w:hint="eastAsia"/>
          <w:b/>
          <w:bCs/>
          <w:sz w:val="28"/>
          <w:szCs w:val="28"/>
        </w:rPr>
        <w:t>【</w:t>
      </w:r>
      <w:r>
        <w:rPr>
          <w:rFonts w:ascii="宋体" w:hAnsi="宋体" w:cs="Arial" w:hint="eastAsia"/>
          <w:b/>
          <w:bCs/>
          <w:sz w:val="28"/>
          <w:szCs w:val="28"/>
          <w:u w:val="single"/>
        </w:rPr>
        <w:t xml:space="preserve">   </w:t>
      </w:r>
      <w:r>
        <w:rPr>
          <w:rFonts w:ascii="宋体" w:hAnsi="宋体" w:cs="Arial"/>
          <w:b/>
          <w:bCs/>
          <w:sz w:val="28"/>
          <w:szCs w:val="28"/>
          <w:u w:val="single"/>
        </w:rPr>
        <w:t>____</w:t>
      </w:r>
      <w:r>
        <w:rPr>
          <w:rFonts w:ascii="宋体" w:hAnsi="宋体" w:cs="Arial" w:hint="eastAsia"/>
          <w:b/>
          <w:bCs/>
          <w:sz w:val="28"/>
          <w:szCs w:val="28"/>
          <w:u w:val="single"/>
        </w:rPr>
        <w:t xml:space="preserve"> </w:t>
      </w:r>
      <w:r>
        <w:rPr>
          <w:rFonts w:ascii="宋体" w:hAnsi="宋体" w:cs="Arial" w:hint="eastAsia"/>
          <w:b/>
          <w:bCs/>
          <w:sz w:val="28"/>
          <w:szCs w:val="28"/>
        </w:rPr>
        <w:t>年</w:t>
      </w:r>
      <w:r>
        <w:rPr>
          <w:rFonts w:ascii="宋体" w:hAnsi="宋体" w:cs="Arial" w:hint="eastAsia"/>
          <w:b/>
          <w:bCs/>
          <w:sz w:val="28"/>
          <w:szCs w:val="28"/>
          <w:u w:val="single"/>
        </w:rPr>
        <w:t xml:space="preserve">  </w:t>
      </w:r>
      <w:r>
        <w:rPr>
          <w:rFonts w:ascii="宋体" w:hAnsi="宋体" w:cs="Arial" w:hint="eastAsia"/>
          <w:b/>
          <w:bCs/>
          <w:sz w:val="28"/>
          <w:szCs w:val="28"/>
        </w:rPr>
        <w:t>月</w:t>
      </w:r>
      <w:r>
        <w:rPr>
          <w:rFonts w:ascii="宋体" w:hAnsi="宋体" w:cs="Arial" w:hint="eastAsia"/>
          <w:b/>
          <w:bCs/>
          <w:sz w:val="28"/>
          <w:szCs w:val="28"/>
          <w:u w:val="single"/>
        </w:rPr>
        <w:t xml:space="preserve">  </w:t>
      </w:r>
      <w:r>
        <w:rPr>
          <w:rFonts w:ascii="宋体" w:hAnsi="宋体" w:cs="Arial" w:hint="eastAsia"/>
          <w:b/>
          <w:bCs/>
          <w:sz w:val="28"/>
          <w:szCs w:val="28"/>
        </w:rPr>
        <w:t>日</w:t>
      </w:r>
      <w:r>
        <w:rPr>
          <w:rFonts w:ascii="宋体" w:hAnsi="宋体" w:cs="Arial" w:hint="eastAsia"/>
          <w:b/>
          <w:bCs/>
          <w:sz w:val="28"/>
          <w:szCs w:val="28"/>
          <w:u w:val="single"/>
        </w:rPr>
        <w:t xml:space="preserve">  </w:t>
      </w:r>
      <w:r>
        <w:rPr>
          <w:rFonts w:ascii="宋体" w:hAnsi="宋体" w:cs="Arial" w:hint="eastAsia"/>
          <w:b/>
          <w:bCs/>
          <w:sz w:val="28"/>
          <w:szCs w:val="28"/>
        </w:rPr>
        <w:t>时</w:t>
      </w:r>
      <w:r>
        <w:rPr>
          <w:rFonts w:ascii="宋体" w:hAnsi="宋体" w:cs="Arial" w:hint="eastAsia"/>
          <w:b/>
          <w:bCs/>
          <w:sz w:val="28"/>
          <w:szCs w:val="28"/>
          <w:u w:val="single"/>
        </w:rPr>
        <w:t xml:space="preserve">  </w:t>
      </w:r>
      <w:r>
        <w:rPr>
          <w:rFonts w:ascii="宋体" w:hAnsi="宋体" w:cs="Arial" w:hint="eastAsia"/>
          <w:b/>
          <w:bCs/>
          <w:sz w:val="28"/>
          <w:szCs w:val="28"/>
        </w:rPr>
        <w:t>分之前不得启封。】</w:t>
      </w:r>
    </w:p>
    <w:p w14:paraId="5DB0D38D" w14:textId="77777777" w:rsidR="00A00C45" w:rsidRDefault="00A00C45">
      <w:pPr>
        <w:spacing w:line="360" w:lineRule="auto"/>
        <w:rPr>
          <w:rFonts w:ascii="宋体" w:hAnsi="宋体" w:cs="Arial"/>
          <w:bCs/>
          <w:sz w:val="28"/>
          <w:szCs w:val="28"/>
        </w:rPr>
      </w:pPr>
    </w:p>
    <w:p w14:paraId="63B0B53E" w14:textId="77777777" w:rsidR="00A00C45" w:rsidRDefault="00000000">
      <w:pPr>
        <w:spacing w:line="360" w:lineRule="auto"/>
        <w:rPr>
          <w:rFonts w:ascii="宋体" w:hAnsi="宋体" w:cs="Arial"/>
          <w:bCs/>
          <w:sz w:val="28"/>
          <w:szCs w:val="28"/>
        </w:rPr>
      </w:pPr>
      <w:r>
        <w:rPr>
          <w:rFonts w:ascii="宋体" w:hAnsi="宋体" w:cs="Arial" w:hint="eastAsia"/>
          <w:bCs/>
          <w:sz w:val="28"/>
          <w:szCs w:val="28"/>
        </w:rPr>
        <w:t xml:space="preserve">备注：本封条应粘贴在投标文件/开标一览表的密封袋封面。 </w:t>
      </w:r>
    </w:p>
    <w:p w14:paraId="0D25F061" w14:textId="77777777" w:rsidR="00A00C45" w:rsidRDefault="00000000">
      <w:pPr>
        <w:spacing w:line="360" w:lineRule="auto"/>
        <w:ind w:firstLineChars="300" w:firstLine="843"/>
        <w:rPr>
          <w:rFonts w:ascii="宋体" w:hAnsi="宋体" w:cs="Arial"/>
          <w:bCs/>
          <w:color w:val="FF0000"/>
          <w:sz w:val="28"/>
          <w:szCs w:val="28"/>
        </w:rPr>
      </w:pPr>
      <w:r>
        <w:rPr>
          <w:rFonts w:ascii="宋体" w:hAnsi="宋体" w:cs="Arial" w:hint="eastAsia"/>
          <w:b/>
          <w:color w:val="0000FF"/>
          <w:sz w:val="28"/>
          <w:szCs w:val="28"/>
        </w:rPr>
        <w:t>本项目投标文件份数：正本一份、副本两份、以及PDF U盘一个</w:t>
      </w:r>
      <w:r>
        <w:rPr>
          <w:rFonts w:ascii="宋体" w:hAnsi="宋体" w:cs="Arial" w:hint="eastAsia"/>
          <w:bCs/>
          <w:color w:val="FF0000"/>
          <w:sz w:val="28"/>
          <w:szCs w:val="28"/>
        </w:rPr>
        <w:t>。</w:t>
      </w:r>
    </w:p>
    <w:p w14:paraId="03837F73" w14:textId="77777777" w:rsidR="00A00C45" w:rsidRDefault="00A00C45">
      <w:pPr>
        <w:spacing w:line="360" w:lineRule="auto"/>
      </w:pPr>
    </w:p>
    <w:p w14:paraId="66BD19D2" w14:textId="77777777" w:rsidR="00A00C45" w:rsidRDefault="00A00C45">
      <w:pPr>
        <w:spacing w:line="360" w:lineRule="auto"/>
      </w:pPr>
    </w:p>
    <w:p w14:paraId="7F946C38" w14:textId="77777777" w:rsidR="00A00C45" w:rsidRDefault="00A00C45">
      <w:pPr>
        <w:spacing w:line="360" w:lineRule="auto"/>
      </w:pPr>
    </w:p>
    <w:p w14:paraId="7C08A5DD" w14:textId="77777777" w:rsidR="00A00C45" w:rsidRDefault="00A00C45">
      <w:pPr>
        <w:spacing w:line="360" w:lineRule="auto"/>
      </w:pPr>
    </w:p>
    <w:p w14:paraId="72D0037F" w14:textId="77777777" w:rsidR="00A00C45" w:rsidRDefault="00A00C45">
      <w:pPr>
        <w:spacing w:line="360" w:lineRule="auto"/>
      </w:pPr>
    </w:p>
    <w:p w14:paraId="312314DA" w14:textId="77777777" w:rsidR="00A00C45" w:rsidRDefault="00A00C45">
      <w:pPr>
        <w:spacing w:line="360" w:lineRule="auto"/>
      </w:pPr>
    </w:p>
    <w:p w14:paraId="29E3B076" w14:textId="77777777" w:rsidR="00A00C45" w:rsidRDefault="00A00C45">
      <w:pPr>
        <w:spacing w:line="360" w:lineRule="auto"/>
      </w:pPr>
    </w:p>
    <w:p w14:paraId="1EF55A5D" w14:textId="77777777" w:rsidR="00A00C45" w:rsidRDefault="00A00C45">
      <w:pPr>
        <w:spacing w:line="360" w:lineRule="auto"/>
      </w:pPr>
    </w:p>
    <w:p w14:paraId="45985DCD" w14:textId="77777777" w:rsidR="00A00C45" w:rsidRDefault="00000000">
      <w:r>
        <w:br w:type="page"/>
      </w:r>
    </w:p>
    <w:p w14:paraId="01536E46" w14:textId="77777777" w:rsidR="00A00C45" w:rsidRDefault="00000000">
      <w:pPr>
        <w:pStyle w:val="16"/>
        <w:numPr>
          <w:ilvl w:val="0"/>
          <w:numId w:val="7"/>
        </w:numPr>
        <w:ind w:firstLineChars="0"/>
        <w:jc w:val="center"/>
        <w:rPr>
          <w:rFonts w:ascii="黑体" w:eastAsia="黑体" w:hAnsi="黑体"/>
          <w:sz w:val="40"/>
          <w:szCs w:val="40"/>
        </w:rPr>
      </w:pPr>
      <w:r>
        <w:rPr>
          <w:rFonts w:ascii="黑体" w:eastAsia="黑体" w:hAnsi="黑体" w:hint="eastAsia"/>
          <w:sz w:val="40"/>
          <w:szCs w:val="40"/>
        </w:rPr>
        <w:lastRenderedPageBreak/>
        <w:t>合同条款及格式</w:t>
      </w:r>
    </w:p>
    <w:p w14:paraId="78BA1D03" w14:textId="77777777" w:rsidR="00A00C45" w:rsidRDefault="00000000">
      <w:pPr>
        <w:spacing w:line="360" w:lineRule="auto"/>
        <w:jc w:val="center"/>
        <w:outlineLvl w:val="0"/>
        <w:rPr>
          <w:b/>
          <w:szCs w:val="21"/>
        </w:rPr>
      </w:pPr>
      <w:r>
        <w:rPr>
          <w:rFonts w:hint="eastAsia"/>
          <w:b/>
          <w:szCs w:val="21"/>
        </w:rPr>
        <w:t>（仅供参考，具体以项目需求及采购结果为准）</w:t>
      </w:r>
    </w:p>
    <w:p w14:paraId="16F7F507" w14:textId="77777777" w:rsidR="00A00C45" w:rsidRDefault="00A00C45">
      <w:pPr>
        <w:spacing w:line="360" w:lineRule="auto"/>
        <w:rPr>
          <w:rFonts w:ascii="宋体" w:hAnsi="宋体"/>
          <w:b/>
          <w:bCs/>
          <w:szCs w:val="21"/>
        </w:rPr>
      </w:pPr>
    </w:p>
    <w:p w14:paraId="417FD300" w14:textId="77777777" w:rsidR="00A00C45" w:rsidRDefault="00000000">
      <w:pPr>
        <w:snapToGrid w:val="0"/>
        <w:spacing w:line="580" w:lineRule="exact"/>
        <w:ind w:right="-85"/>
        <w:jc w:val="center"/>
        <w:rPr>
          <w:rFonts w:ascii="楷体_GB2312" w:eastAsia="楷体_GB2312"/>
          <w:b/>
          <w:sz w:val="44"/>
          <w:szCs w:val="44"/>
        </w:rPr>
      </w:pPr>
      <w:bookmarkStart w:id="24" w:name="_Hlk80619331"/>
      <w:r>
        <w:rPr>
          <w:rFonts w:ascii="楷体_GB2312" w:eastAsia="楷体_GB2312" w:hint="eastAsia"/>
          <w:b/>
          <w:sz w:val="44"/>
          <w:szCs w:val="44"/>
        </w:rPr>
        <w:t>深圳市中小学校法律顾问服务合同</w:t>
      </w:r>
      <w:bookmarkEnd w:id="24"/>
    </w:p>
    <w:p w14:paraId="5FCE8F73" w14:textId="77777777" w:rsidR="00A00C45" w:rsidRDefault="00000000">
      <w:pPr>
        <w:widowControl/>
        <w:wordWrap w:val="0"/>
        <w:spacing w:line="560" w:lineRule="exact"/>
        <w:ind w:right="440"/>
        <w:jc w:val="right"/>
        <w:rPr>
          <w:rFonts w:ascii="仿宋_GB2312" w:eastAsia="仿宋_GB2312" w:hAnsi="宋体" w:cs="宋体"/>
          <w:sz w:val="24"/>
          <w:u w:val="single"/>
        </w:rPr>
      </w:pPr>
      <w:r>
        <w:rPr>
          <w:rFonts w:ascii="仿宋_GB2312" w:eastAsia="仿宋_GB2312" w:hAnsi="宋体" w:cs="宋体" w:hint="eastAsia"/>
          <w:bCs/>
          <w:sz w:val="24"/>
        </w:rPr>
        <w:t>合同编号：</w:t>
      </w:r>
      <w:r>
        <w:rPr>
          <w:rFonts w:ascii="仿宋_GB2312" w:eastAsia="仿宋_GB2312" w:hAnsi="宋体" w:cs="宋体"/>
          <w:bCs/>
          <w:sz w:val="24"/>
          <w:u w:val="single"/>
        </w:rPr>
        <w:t xml:space="preserve">               </w:t>
      </w:r>
    </w:p>
    <w:p w14:paraId="12621090" w14:textId="77777777" w:rsidR="00A00C45" w:rsidRDefault="00A00C45">
      <w:pPr>
        <w:widowControl/>
        <w:spacing w:line="560" w:lineRule="exact"/>
        <w:ind w:firstLineChars="200" w:firstLine="482"/>
        <w:rPr>
          <w:rFonts w:ascii="仿宋_GB2312" w:eastAsia="仿宋_GB2312" w:hAnsi="仿宋" w:cs="宋体"/>
          <w:b/>
          <w:bCs/>
          <w:sz w:val="24"/>
        </w:rPr>
      </w:pPr>
    </w:p>
    <w:p w14:paraId="5722195C" w14:textId="77777777" w:rsidR="00A00C45" w:rsidRDefault="00000000">
      <w:pPr>
        <w:widowControl/>
        <w:spacing w:line="560" w:lineRule="exact"/>
        <w:ind w:firstLineChars="200" w:firstLine="482"/>
        <w:rPr>
          <w:rFonts w:ascii="仿宋_GB2312" w:eastAsia="仿宋_GB2312" w:hAnsi="宋体" w:cs="宋体"/>
          <w:sz w:val="24"/>
          <w:u w:val="single"/>
        </w:rPr>
      </w:pPr>
      <w:r>
        <w:rPr>
          <w:rFonts w:ascii="仿宋_GB2312" w:eastAsia="仿宋_GB2312" w:hAnsi="仿宋" w:cs="宋体" w:hint="eastAsia"/>
          <w:b/>
          <w:bCs/>
          <w:sz w:val="24"/>
        </w:rPr>
        <w:t>甲方</w:t>
      </w:r>
      <w:r>
        <w:rPr>
          <w:rFonts w:ascii="仿宋_GB2312" w:eastAsia="仿宋_GB2312" w:hAnsi="仿宋" w:cs="宋体" w:hint="eastAsia"/>
          <w:bCs/>
          <w:sz w:val="24"/>
        </w:rPr>
        <w:t>（聘用方）：</w:t>
      </w:r>
      <w:r>
        <w:rPr>
          <w:rFonts w:ascii="仿宋_GB2312" w:eastAsia="仿宋_GB2312" w:hAnsi="仿宋" w:cs="宋体" w:hint="eastAsia"/>
          <w:bCs/>
          <w:sz w:val="24"/>
          <w:u w:val="single"/>
        </w:rPr>
        <w:t xml:space="preserve">   深圳市外国语学校*</w:t>
      </w:r>
      <w:r>
        <w:rPr>
          <w:rFonts w:ascii="仿宋_GB2312" w:eastAsia="仿宋_GB2312" w:hAnsi="仿宋" w:cs="宋体"/>
          <w:bCs/>
          <w:sz w:val="24"/>
          <w:u w:val="single"/>
        </w:rPr>
        <w:t>*</w:t>
      </w:r>
      <w:r>
        <w:rPr>
          <w:rFonts w:ascii="仿宋_GB2312" w:eastAsia="仿宋_GB2312" w:hAnsi="仿宋" w:cs="宋体" w:hint="eastAsia"/>
          <w:bCs/>
          <w:sz w:val="24"/>
          <w:u w:val="single"/>
        </w:rPr>
        <w:t xml:space="preserve">高中   </w:t>
      </w:r>
    </w:p>
    <w:p w14:paraId="5233CF57" w14:textId="77777777" w:rsidR="00A00C45" w:rsidRDefault="00000000">
      <w:pPr>
        <w:widowControl/>
        <w:spacing w:line="560" w:lineRule="exact"/>
        <w:ind w:firstLineChars="200" w:firstLine="480"/>
        <w:rPr>
          <w:rFonts w:ascii="仿宋_GB2312" w:eastAsia="仿宋_GB2312" w:hAnsi="宋体" w:cs="宋体"/>
          <w:sz w:val="24"/>
        </w:rPr>
      </w:pPr>
      <w:r>
        <w:rPr>
          <w:rFonts w:ascii="仿宋_GB2312" w:eastAsia="仿宋_GB2312" w:hAnsi="仿宋" w:cs="宋体" w:hint="eastAsia"/>
          <w:sz w:val="24"/>
        </w:rPr>
        <w:t>法定代表人：</w:t>
      </w:r>
      <w:r>
        <w:rPr>
          <w:rFonts w:ascii="仿宋_GB2312" w:eastAsia="仿宋_GB2312" w:hAnsi="仿宋" w:cs="宋体" w:hint="eastAsia"/>
          <w:sz w:val="24"/>
          <w:u w:val="single"/>
        </w:rPr>
        <w:t xml:space="preserve">    </w:t>
      </w:r>
      <w:r>
        <w:rPr>
          <w:rFonts w:ascii="仿宋_GB2312" w:eastAsia="仿宋_GB2312" w:hAnsi="仿宋" w:cs="宋体"/>
          <w:sz w:val="24"/>
          <w:u w:val="single"/>
        </w:rPr>
        <w:t xml:space="preserve">   </w:t>
      </w:r>
      <w:r>
        <w:rPr>
          <w:rFonts w:ascii="仿宋_GB2312" w:eastAsia="仿宋_GB2312" w:hAnsi="仿宋" w:cs="宋体" w:hint="eastAsia"/>
          <w:sz w:val="24"/>
          <w:u w:val="single"/>
        </w:rPr>
        <w:t xml:space="preserve">   </w:t>
      </w:r>
    </w:p>
    <w:p w14:paraId="28A60C2E" w14:textId="77777777" w:rsidR="00A00C45" w:rsidRDefault="00000000">
      <w:pPr>
        <w:widowControl/>
        <w:spacing w:line="560" w:lineRule="exact"/>
        <w:ind w:firstLineChars="200" w:firstLine="480"/>
        <w:rPr>
          <w:rFonts w:ascii="仿宋_GB2312" w:eastAsia="仿宋_GB2312" w:hAnsi="仿宋" w:cs="宋体"/>
          <w:sz w:val="24"/>
          <w:u w:val="single"/>
        </w:rPr>
      </w:pPr>
      <w:r>
        <w:rPr>
          <w:rFonts w:ascii="仿宋_GB2312" w:eastAsia="仿宋_GB2312" w:hAnsi="仿宋" w:cs="宋体" w:hint="eastAsia"/>
          <w:sz w:val="24"/>
        </w:rPr>
        <w:t>地址：</w:t>
      </w:r>
      <w:r>
        <w:rPr>
          <w:rFonts w:ascii="仿宋_GB2312" w:eastAsia="仿宋_GB2312" w:hAnsi="仿宋" w:cs="宋体" w:hint="eastAsia"/>
          <w:sz w:val="24"/>
          <w:u w:val="single"/>
        </w:rPr>
        <w:t xml:space="preserve">  </w:t>
      </w:r>
      <w:r>
        <w:rPr>
          <w:rFonts w:ascii="仿宋_GB2312" w:eastAsia="仿宋_GB2312" w:hAnsi="仿宋" w:cs="宋体"/>
          <w:sz w:val="24"/>
          <w:u w:val="single"/>
        </w:rPr>
        <w:t xml:space="preserve"> </w:t>
      </w:r>
      <w:r>
        <w:rPr>
          <w:rFonts w:ascii="仿宋_GB2312" w:eastAsia="仿宋_GB2312" w:hAnsi="仿宋" w:cs="宋体" w:hint="eastAsia"/>
          <w:sz w:val="24"/>
          <w:u w:val="single"/>
        </w:rPr>
        <w:t xml:space="preserve"> </w:t>
      </w:r>
      <w:r>
        <w:rPr>
          <w:rFonts w:ascii="仿宋_GB2312" w:eastAsia="仿宋_GB2312" w:hAnsi="仿宋" w:cs="宋体"/>
          <w:sz w:val="24"/>
          <w:u w:val="single"/>
        </w:rPr>
        <w:t xml:space="preserve">                               </w:t>
      </w:r>
      <w:r>
        <w:rPr>
          <w:rFonts w:ascii="仿宋_GB2312" w:eastAsia="仿宋_GB2312" w:hAnsi="仿宋" w:cs="宋体" w:hint="eastAsia"/>
          <w:sz w:val="24"/>
          <w:u w:val="single"/>
        </w:rPr>
        <w:t xml:space="preserve">   </w:t>
      </w:r>
    </w:p>
    <w:p w14:paraId="052E16CF" w14:textId="77777777" w:rsidR="00A00C45" w:rsidRDefault="00A00C45">
      <w:pPr>
        <w:widowControl/>
        <w:spacing w:line="560" w:lineRule="exact"/>
        <w:ind w:firstLineChars="200" w:firstLine="482"/>
        <w:rPr>
          <w:rFonts w:ascii="仿宋_GB2312" w:eastAsia="仿宋_GB2312" w:hAnsi="仿宋" w:cs="宋体"/>
          <w:b/>
          <w:bCs/>
          <w:sz w:val="24"/>
        </w:rPr>
      </w:pPr>
    </w:p>
    <w:p w14:paraId="542DAB5C" w14:textId="77777777" w:rsidR="00A00C45" w:rsidRDefault="00000000">
      <w:pPr>
        <w:widowControl/>
        <w:spacing w:line="560" w:lineRule="exact"/>
        <w:ind w:firstLineChars="200" w:firstLine="482"/>
        <w:rPr>
          <w:rFonts w:ascii="仿宋_GB2312" w:eastAsia="仿宋_GB2312" w:hAnsi="宋体" w:cs="宋体"/>
          <w:sz w:val="24"/>
          <w:u w:val="single"/>
        </w:rPr>
      </w:pPr>
      <w:r>
        <w:rPr>
          <w:rFonts w:ascii="仿宋_GB2312" w:eastAsia="仿宋_GB2312" w:hAnsi="仿宋" w:cs="宋体" w:hint="eastAsia"/>
          <w:b/>
          <w:bCs/>
          <w:sz w:val="24"/>
        </w:rPr>
        <w:t>乙方</w:t>
      </w:r>
      <w:r>
        <w:rPr>
          <w:rFonts w:ascii="仿宋_GB2312" w:eastAsia="仿宋_GB2312" w:hAnsi="仿宋" w:cs="宋体" w:hint="eastAsia"/>
          <w:bCs/>
          <w:sz w:val="24"/>
        </w:rPr>
        <w:t>（受聘方）：</w:t>
      </w:r>
      <w:r>
        <w:rPr>
          <w:rFonts w:ascii="仿宋_GB2312" w:eastAsia="仿宋_GB2312" w:hAnsi="仿宋" w:cs="宋体" w:hint="eastAsia"/>
          <w:bCs/>
          <w:sz w:val="24"/>
          <w:u w:val="single"/>
        </w:rPr>
        <w:t xml:space="preserve"> </w:t>
      </w:r>
      <w:r>
        <w:rPr>
          <w:rFonts w:ascii="仿宋_GB2312" w:eastAsia="仿宋_GB2312" w:hAnsi="仿宋" w:cs="宋体"/>
          <w:bCs/>
          <w:sz w:val="24"/>
          <w:u w:val="single"/>
        </w:rPr>
        <w:t xml:space="preserve">  </w:t>
      </w:r>
      <w:r>
        <w:rPr>
          <w:rFonts w:ascii="仿宋_GB2312" w:eastAsia="仿宋_GB2312" w:hAnsi="仿宋" w:cs="宋体" w:hint="eastAsia"/>
          <w:bCs/>
          <w:sz w:val="24"/>
          <w:u w:val="single"/>
        </w:rPr>
        <w:t xml:space="preserve"> </w:t>
      </w:r>
      <w:r>
        <w:rPr>
          <w:rFonts w:ascii="仿宋_GB2312" w:eastAsia="仿宋_GB2312" w:hAnsi="仿宋" w:cs="宋体"/>
          <w:bCs/>
          <w:sz w:val="24"/>
          <w:u w:val="single"/>
        </w:rPr>
        <w:t xml:space="preserve">                      </w:t>
      </w:r>
      <w:r>
        <w:rPr>
          <w:rFonts w:ascii="仿宋_GB2312" w:eastAsia="仿宋_GB2312" w:hAnsi="仿宋" w:cs="宋体" w:hint="eastAsia"/>
          <w:bCs/>
          <w:sz w:val="24"/>
          <w:u w:val="single"/>
        </w:rPr>
        <w:t xml:space="preserve">   </w:t>
      </w:r>
    </w:p>
    <w:p w14:paraId="7713D00B" w14:textId="77777777" w:rsidR="00A00C45" w:rsidRDefault="00000000">
      <w:pPr>
        <w:widowControl/>
        <w:spacing w:line="560" w:lineRule="exact"/>
        <w:ind w:firstLineChars="200" w:firstLine="480"/>
        <w:rPr>
          <w:rFonts w:ascii="仿宋_GB2312" w:eastAsia="仿宋_GB2312" w:hAnsi="宋体" w:cs="宋体"/>
          <w:sz w:val="24"/>
          <w:u w:val="single"/>
        </w:rPr>
      </w:pPr>
      <w:r>
        <w:rPr>
          <w:rFonts w:ascii="仿宋_GB2312" w:eastAsia="仿宋_GB2312" w:hAnsi="仿宋" w:cs="宋体" w:hint="eastAsia"/>
          <w:sz w:val="24"/>
        </w:rPr>
        <w:t>负责人：</w:t>
      </w:r>
      <w:r>
        <w:rPr>
          <w:rFonts w:ascii="仿宋_GB2312" w:eastAsia="仿宋_GB2312" w:hAnsi="仿宋" w:cs="宋体" w:hint="eastAsia"/>
          <w:sz w:val="24"/>
          <w:u w:val="single"/>
        </w:rPr>
        <w:t xml:space="preserve">   </w:t>
      </w:r>
      <w:r>
        <w:rPr>
          <w:rFonts w:ascii="仿宋_GB2312" w:eastAsia="仿宋_GB2312" w:hAnsi="仿宋" w:cs="宋体" w:hint="eastAsia"/>
          <w:bCs/>
          <w:sz w:val="24"/>
          <w:u w:val="single"/>
        </w:rPr>
        <w:t xml:space="preserve"> </w:t>
      </w:r>
      <w:r>
        <w:rPr>
          <w:rFonts w:ascii="仿宋_GB2312" w:eastAsia="仿宋_GB2312" w:hAnsi="仿宋" w:cs="宋体"/>
          <w:bCs/>
          <w:sz w:val="24"/>
          <w:u w:val="single"/>
        </w:rPr>
        <w:t xml:space="preserve">   </w:t>
      </w:r>
      <w:r>
        <w:rPr>
          <w:rFonts w:ascii="仿宋_GB2312" w:eastAsia="仿宋_GB2312" w:hAnsi="仿宋" w:cs="宋体" w:hint="eastAsia"/>
          <w:bCs/>
          <w:sz w:val="24"/>
          <w:u w:val="single"/>
        </w:rPr>
        <w:t xml:space="preserve">   </w:t>
      </w:r>
    </w:p>
    <w:p w14:paraId="4E213E37" w14:textId="77777777" w:rsidR="00A00C45" w:rsidRDefault="00000000">
      <w:pPr>
        <w:widowControl/>
        <w:spacing w:line="560" w:lineRule="exact"/>
        <w:ind w:firstLineChars="200" w:firstLine="480"/>
        <w:rPr>
          <w:rFonts w:ascii="仿宋_GB2312" w:eastAsia="仿宋_GB2312" w:hAnsi="宋体" w:cs="宋体"/>
          <w:sz w:val="24"/>
          <w:u w:val="single"/>
        </w:rPr>
      </w:pPr>
      <w:r>
        <w:rPr>
          <w:rFonts w:ascii="仿宋_GB2312" w:eastAsia="仿宋_GB2312" w:hAnsi="仿宋" w:cs="宋体" w:hint="eastAsia"/>
          <w:sz w:val="24"/>
        </w:rPr>
        <w:t>地址：</w:t>
      </w:r>
      <w:r>
        <w:rPr>
          <w:rFonts w:ascii="仿宋_GB2312" w:eastAsia="仿宋_GB2312" w:hAnsi="仿宋" w:cs="宋体" w:hint="eastAsia"/>
          <w:sz w:val="24"/>
          <w:u w:val="single"/>
        </w:rPr>
        <w:t xml:space="preserve">  </w:t>
      </w:r>
      <w:r>
        <w:rPr>
          <w:rFonts w:ascii="仿宋_GB2312" w:eastAsia="仿宋_GB2312" w:hAnsi="仿宋" w:cs="宋体"/>
          <w:sz w:val="24"/>
          <w:u w:val="single"/>
        </w:rPr>
        <w:t xml:space="preserve"> </w:t>
      </w:r>
      <w:r>
        <w:rPr>
          <w:rFonts w:ascii="仿宋_GB2312" w:eastAsia="仿宋_GB2312" w:hAnsi="仿宋" w:cs="宋体" w:hint="eastAsia"/>
          <w:sz w:val="24"/>
          <w:u w:val="single"/>
        </w:rPr>
        <w:t xml:space="preserve"> </w:t>
      </w:r>
      <w:r>
        <w:rPr>
          <w:rFonts w:ascii="仿宋_GB2312" w:eastAsia="仿宋_GB2312" w:hAnsi="仿宋" w:cs="宋体"/>
          <w:sz w:val="24"/>
          <w:u w:val="single"/>
        </w:rPr>
        <w:t xml:space="preserve">                              </w:t>
      </w:r>
      <w:r>
        <w:rPr>
          <w:rFonts w:ascii="仿宋_GB2312" w:eastAsia="仿宋_GB2312" w:hAnsi="仿宋" w:cs="宋体" w:hint="eastAsia"/>
          <w:sz w:val="24"/>
          <w:u w:val="single"/>
        </w:rPr>
        <w:t xml:space="preserve">   </w:t>
      </w:r>
    </w:p>
    <w:p w14:paraId="6C5CA682" w14:textId="77777777" w:rsidR="00A00C45" w:rsidRDefault="00000000">
      <w:pPr>
        <w:widowControl/>
        <w:spacing w:line="560" w:lineRule="exact"/>
        <w:ind w:firstLineChars="200" w:firstLine="480"/>
        <w:rPr>
          <w:rFonts w:ascii="仿宋_GB2312" w:eastAsia="仿宋_GB2312" w:hAnsi="仿宋" w:cs="宋体"/>
          <w:sz w:val="24"/>
        </w:rPr>
      </w:pPr>
      <w:r>
        <w:rPr>
          <w:rFonts w:ascii="仿宋_GB2312" w:eastAsia="仿宋_GB2312" w:hAnsi="仿宋" w:cs="宋体" w:hint="eastAsia"/>
          <w:sz w:val="24"/>
        </w:rPr>
        <w:t>电话：</w:t>
      </w:r>
      <w:r>
        <w:rPr>
          <w:rFonts w:ascii="仿宋_GB2312" w:eastAsia="仿宋_GB2312" w:hAnsi="仿宋" w:cs="宋体" w:hint="eastAsia"/>
          <w:sz w:val="24"/>
          <w:u w:val="single"/>
        </w:rPr>
        <w:t xml:space="preserve"> </w:t>
      </w:r>
      <w:r>
        <w:rPr>
          <w:rFonts w:ascii="仿宋_GB2312" w:eastAsia="仿宋_GB2312" w:hAnsi="仿宋" w:cs="宋体"/>
          <w:sz w:val="24"/>
          <w:u w:val="single"/>
        </w:rPr>
        <w:t xml:space="preserve">                    </w:t>
      </w:r>
      <w:r>
        <w:rPr>
          <w:rFonts w:ascii="仿宋_GB2312" w:eastAsia="仿宋_GB2312" w:hAnsi="仿宋" w:cs="宋体" w:hint="eastAsia"/>
          <w:sz w:val="24"/>
          <w:u w:val="single"/>
        </w:rPr>
        <w:t xml:space="preserve"> </w:t>
      </w:r>
    </w:p>
    <w:p w14:paraId="396CC3F6" w14:textId="77777777" w:rsidR="00A00C45" w:rsidRDefault="00000000">
      <w:pPr>
        <w:widowControl/>
        <w:spacing w:line="560" w:lineRule="exact"/>
        <w:ind w:firstLineChars="200" w:firstLine="480"/>
        <w:rPr>
          <w:rFonts w:ascii="仿宋_GB2312" w:eastAsia="仿宋_GB2312"/>
          <w:sz w:val="24"/>
          <w:u w:val="single"/>
        </w:rPr>
      </w:pPr>
      <w:r>
        <w:rPr>
          <w:rFonts w:ascii="仿宋_GB2312" w:eastAsia="仿宋_GB2312" w:hAnsi="仿宋" w:cs="宋体" w:hint="eastAsia"/>
          <w:sz w:val="24"/>
        </w:rPr>
        <w:t>电子邮箱：</w:t>
      </w:r>
      <w:r>
        <w:rPr>
          <w:rFonts w:ascii="仿宋_GB2312" w:eastAsia="仿宋_GB2312" w:hAnsi="仿宋" w:cs="宋体"/>
          <w:sz w:val="24"/>
          <w:u w:val="single"/>
        </w:rPr>
        <w:t xml:space="preserve">                         </w:t>
      </w:r>
    </w:p>
    <w:p w14:paraId="1CA67C3A" w14:textId="77777777" w:rsidR="00A00C45" w:rsidRDefault="00A00C45">
      <w:pPr>
        <w:widowControl/>
        <w:spacing w:line="560" w:lineRule="exact"/>
        <w:ind w:firstLineChars="200" w:firstLine="480"/>
        <w:rPr>
          <w:rFonts w:ascii="仿宋_GB2312" w:eastAsia="仿宋_GB2312"/>
          <w:sz w:val="24"/>
        </w:rPr>
      </w:pPr>
    </w:p>
    <w:p w14:paraId="39F877F7" w14:textId="77777777" w:rsidR="00A00C45" w:rsidRDefault="00000000">
      <w:pPr>
        <w:widowControl/>
        <w:spacing w:line="560" w:lineRule="exact"/>
        <w:ind w:firstLineChars="200" w:firstLine="480"/>
        <w:rPr>
          <w:rFonts w:ascii="仿宋_GB2312" w:eastAsia="仿宋_GB2312"/>
          <w:sz w:val="24"/>
        </w:rPr>
      </w:pPr>
      <w:r>
        <w:rPr>
          <w:rFonts w:ascii="仿宋_GB2312" w:eastAsia="仿宋_GB2312" w:hint="eastAsia"/>
          <w:sz w:val="24"/>
        </w:rPr>
        <w:t>甲方因学校管理和</w:t>
      </w:r>
      <w:r>
        <w:rPr>
          <w:rFonts w:ascii="仿宋_GB2312" w:eastAsia="仿宋_GB2312" w:hint="eastAsia"/>
          <w:spacing w:val="6"/>
          <w:sz w:val="24"/>
        </w:rPr>
        <w:t>维护自身利益的</w:t>
      </w:r>
      <w:r>
        <w:rPr>
          <w:rFonts w:ascii="仿宋_GB2312" w:eastAsia="仿宋_GB2312" w:hint="eastAsia"/>
          <w:sz w:val="24"/>
        </w:rPr>
        <w:t>需要，根据《中华人民共和国民法典》、《中华人民共和国律师法》的有关规定，聘请乙方提供常年法律顾问服务。</w:t>
      </w:r>
    </w:p>
    <w:p w14:paraId="0C1F0FBB" w14:textId="77777777" w:rsidR="00A00C45" w:rsidRDefault="00000000">
      <w:pPr>
        <w:widowControl/>
        <w:spacing w:line="560" w:lineRule="exact"/>
        <w:ind w:firstLineChars="200" w:firstLine="480"/>
        <w:rPr>
          <w:rFonts w:ascii="仿宋_GB2312" w:eastAsia="仿宋_GB2312"/>
          <w:sz w:val="24"/>
        </w:rPr>
      </w:pPr>
      <w:r>
        <w:rPr>
          <w:rFonts w:ascii="仿宋_GB2312" w:eastAsia="仿宋_GB2312" w:hint="eastAsia"/>
          <w:sz w:val="24"/>
        </w:rPr>
        <w:t>甲乙双方按照诚实信用原则，经协商一致，</w:t>
      </w:r>
      <w:r>
        <w:rPr>
          <w:rFonts w:ascii="仿宋_GB2312" w:eastAsia="仿宋_GB2312" w:hint="eastAsia"/>
          <w:spacing w:val="6"/>
          <w:sz w:val="24"/>
        </w:rPr>
        <w:t>立此合同，共同遵守。</w:t>
      </w:r>
    </w:p>
    <w:p w14:paraId="1EAB39F9" w14:textId="77777777" w:rsidR="00A00C45" w:rsidRDefault="00000000">
      <w:pPr>
        <w:snapToGrid w:val="0"/>
        <w:spacing w:line="560" w:lineRule="exact"/>
        <w:ind w:firstLineChars="200" w:firstLine="482"/>
        <w:rPr>
          <w:rFonts w:ascii="仿宋_GB2312" w:eastAsia="仿宋_GB2312"/>
          <w:b/>
          <w:sz w:val="24"/>
        </w:rPr>
      </w:pPr>
      <w:r>
        <w:rPr>
          <w:rFonts w:ascii="仿宋_GB2312" w:eastAsia="仿宋_GB2312" w:hint="eastAsia"/>
          <w:b/>
          <w:sz w:val="24"/>
        </w:rPr>
        <w:t>第一条  乙方的法律</w:t>
      </w:r>
      <w:r>
        <w:rPr>
          <w:rFonts w:ascii="仿宋_GB2312" w:eastAsia="仿宋_GB2312" w:hint="eastAsia"/>
          <w:b/>
          <w:spacing w:val="6"/>
          <w:sz w:val="24"/>
        </w:rPr>
        <w:t>服务范围</w:t>
      </w:r>
    </w:p>
    <w:p w14:paraId="29DBD269"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乙方律师的服务内容包括：</w:t>
      </w:r>
    </w:p>
    <w:p w14:paraId="7123CE86" w14:textId="77777777" w:rsidR="00A00C45" w:rsidRDefault="00000000">
      <w:pPr>
        <w:snapToGrid w:val="0"/>
        <w:spacing w:line="560" w:lineRule="exact"/>
        <w:rPr>
          <w:rFonts w:ascii="仿宋_GB2312" w:eastAsia="仿宋_GB2312"/>
          <w:sz w:val="24"/>
        </w:rPr>
      </w:pPr>
      <w:r>
        <w:rPr>
          <w:rFonts w:ascii="仿宋_GB2312" w:eastAsia="仿宋_GB2312" w:hint="eastAsia"/>
          <w:sz w:val="24"/>
        </w:rPr>
        <w:t xml:space="preserve">    （一）对甲方重大决策、重要规章制度等进行合法性审查与论证，提供意见或建议；</w:t>
      </w:r>
    </w:p>
    <w:p w14:paraId="05B6D65B"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（二）对甲方重大事项的风险性进行评估论证，提出意见或建议；</w:t>
      </w:r>
    </w:p>
    <w:p w14:paraId="524A1548"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（三）参与甲方签订的各种合同和协议的拟定、修改、审查，提出意见或建议；</w:t>
      </w:r>
    </w:p>
    <w:p w14:paraId="7F1F5C25"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（四）接受甲方委托，参与甲方有关法律问题谈判，调解涉及甲方的重大法律纠纷；</w:t>
      </w:r>
    </w:p>
    <w:p w14:paraId="711EF458"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lastRenderedPageBreak/>
        <w:t>（五）代理甲方诉讼、仲裁、复议等活动，维护甲方及其学生、教职工的合法利益；</w:t>
      </w:r>
    </w:p>
    <w:p w14:paraId="4B90CC61"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（六）协助甲方开展法制教育宣传、法律知识普及活动，</w:t>
      </w:r>
      <w:r>
        <w:rPr>
          <w:rFonts w:ascii="仿宋_GB2312" w:eastAsia="仿宋_GB2312"/>
          <w:sz w:val="24"/>
        </w:rPr>
        <w:t>在担任甲方</w:t>
      </w:r>
      <w:r>
        <w:rPr>
          <w:rFonts w:ascii="仿宋_GB2312" w:eastAsia="仿宋_GB2312" w:hint="eastAsia"/>
          <w:sz w:val="24"/>
        </w:rPr>
        <w:t>常年</w:t>
      </w:r>
      <w:r>
        <w:rPr>
          <w:rFonts w:ascii="仿宋_GB2312" w:eastAsia="仿宋_GB2312"/>
          <w:sz w:val="24"/>
        </w:rPr>
        <w:t>法律顾问期间，需</w:t>
      </w:r>
      <w:r>
        <w:rPr>
          <w:rFonts w:ascii="仿宋_GB2312" w:eastAsia="仿宋_GB2312" w:hint="eastAsia"/>
          <w:sz w:val="24"/>
        </w:rPr>
        <w:t>按</w:t>
      </w:r>
      <w:r>
        <w:rPr>
          <w:rFonts w:ascii="仿宋_GB2312" w:eastAsia="仿宋_GB2312"/>
          <w:sz w:val="24"/>
        </w:rPr>
        <w:t>甲方要求提供</w:t>
      </w:r>
      <w:r>
        <w:rPr>
          <w:rFonts w:ascii="仿宋_GB2312" w:eastAsia="仿宋_GB2312" w:hint="eastAsia"/>
          <w:sz w:val="24"/>
        </w:rPr>
        <w:t>一</w:t>
      </w:r>
      <w:r>
        <w:rPr>
          <w:rFonts w:ascii="仿宋_GB2312" w:eastAsia="仿宋_GB2312"/>
          <w:sz w:val="24"/>
        </w:rPr>
        <w:t>次</w:t>
      </w:r>
      <w:r>
        <w:rPr>
          <w:rFonts w:ascii="仿宋_GB2312" w:eastAsia="仿宋_GB2312" w:hint="eastAsia"/>
          <w:sz w:val="24"/>
        </w:rPr>
        <w:t>针对</w:t>
      </w:r>
      <w:r>
        <w:rPr>
          <w:rFonts w:ascii="仿宋_GB2312" w:eastAsia="仿宋_GB2312"/>
          <w:sz w:val="24"/>
        </w:rPr>
        <w:t>学生、教职工或学生家长的法律培训</w:t>
      </w:r>
      <w:r>
        <w:rPr>
          <w:rFonts w:ascii="仿宋_GB2312" w:eastAsia="仿宋_GB2312" w:hint="eastAsia"/>
          <w:sz w:val="24"/>
        </w:rPr>
        <w:t>；</w:t>
      </w:r>
    </w:p>
    <w:p w14:paraId="0CFD7B2F"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 xml:space="preserve">（七）办理甲方委托的其他法律事务。 </w:t>
      </w:r>
    </w:p>
    <w:p w14:paraId="736B7AA9" w14:textId="77777777" w:rsidR="00A00C45" w:rsidRDefault="00000000">
      <w:pPr>
        <w:numPr>
          <w:ilvl w:val="0"/>
          <w:numId w:val="11"/>
        </w:numPr>
        <w:autoSpaceDE w:val="0"/>
        <w:autoSpaceDN w:val="0"/>
        <w:adjustRightInd w:val="0"/>
        <w:snapToGrid w:val="0"/>
        <w:spacing w:line="560" w:lineRule="exact"/>
        <w:ind w:firstLineChars="200" w:firstLine="482"/>
        <w:rPr>
          <w:rFonts w:ascii="仿宋_GB2312" w:eastAsia="仿宋_GB2312"/>
          <w:b/>
          <w:sz w:val="24"/>
        </w:rPr>
      </w:pPr>
      <w:r>
        <w:rPr>
          <w:rFonts w:ascii="仿宋_GB2312" w:eastAsia="仿宋_GB2312" w:hint="eastAsia"/>
          <w:b/>
          <w:sz w:val="24"/>
        </w:rPr>
        <w:t xml:space="preserve"> 乙方的义务</w:t>
      </w:r>
    </w:p>
    <w:p w14:paraId="7D4D9542"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（一）乙方委派</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律师为甲方提供上述法律顾问服务；如遇特殊情况被指派的律师因故不能履行职务，经甲方同意，可由乙方另派符合要求的律师接替其职务。</w:t>
      </w:r>
    </w:p>
    <w:p w14:paraId="24640C86"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（二）乙方律师应当勤勉、尽责地完成第一条所列法律事务工作；</w:t>
      </w:r>
    </w:p>
    <w:p w14:paraId="2D413AC9"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（三）乙方律师应当按照律师行业公认的业务标准、职业道德规范和勤勉尽责的精神在代理权限内依法履行代理职责，维护甲方合法权益；</w:t>
      </w:r>
    </w:p>
    <w:p w14:paraId="3A78FD26"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（四）乙方律师应当在取得甲方提供的文件资料后，按照</w:t>
      </w:r>
      <w:r>
        <w:rPr>
          <w:rFonts w:ascii="仿宋_GB2312" w:eastAsia="仿宋_GB2312"/>
          <w:sz w:val="24"/>
        </w:rPr>
        <w:t>甲方的要求</w:t>
      </w:r>
      <w:r>
        <w:rPr>
          <w:rFonts w:ascii="仿宋_GB2312" w:eastAsia="仿宋_GB2312" w:hint="eastAsia"/>
          <w:sz w:val="24"/>
        </w:rPr>
        <w:t>及时完成委托事项，并应甲方要求报告工作进程；</w:t>
      </w:r>
    </w:p>
    <w:p w14:paraId="4E946343" w14:textId="77777777" w:rsidR="00A00C45" w:rsidRDefault="00000000">
      <w:pPr>
        <w:snapToGrid w:val="0"/>
        <w:spacing w:line="560" w:lineRule="exact"/>
        <w:ind w:firstLine="540"/>
        <w:rPr>
          <w:rFonts w:ascii="仿宋_GB2312" w:eastAsia="仿宋_GB2312" w:hAnsi="楷体"/>
          <w:sz w:val="24"/>
        </w:rPr>
      </w:pPr>
      <w:r>
        <w:rPr>
          <w:rFonts w:ascii="仿宋_GB2312" w:eastAsia="仿宋_GB2312" w:hint="eastAsia"/>
          <w:sz w:val="24"/>
        </w:rPr>
        <w:t>（五）在提供法律服务过程中，乙方及乙方指派的顾问律师不得有下列</w:t>
      </w:r>
      <w:r>
        <w:rPr>
          <w:rFonts w:ascii="仿宋_GB2312" w:eastAsia="仿宋_GB2312" w:hAnsi="楷体" w:hint="eastAsia"/>
          <w:sz w:val="24"/>
        </w:rPr>
        <w:t>行为：</w:t>
      </w:r>
    </w:p>
    <w:p w14:paraId="2DB0CD9E" w14:textId="77777777" w:rsidR="00A00C45" w:rsidRDefault="00000000">
      <w:pPr>
        <w:pStyle w:val="af"/>
        <w:tabs>
          <w:tab w:val="left" w:pos="900"/>
          <w:tab w:val="left" w:pos="1317"/>
        </w:tabs>
        <w:adjustRightInd w:val="0"/>
        <w:snapToGrid w:val="0"/>
        <w:spacing w:line="560" w:lineRule="exact"/>
        <w:ind w:firstLine="480"/>
        <w:rPr>
          <w:rFonts w:ascii="仿宋_GB2312" w:eastAsia="仿宋_GB2312" w:hAnsi="楷体"/>
          <w:sz w:val="24"/>
        </w:rPr>
      </w:pPr>
      <w:r>
        <w:rPr>
          <w:rFonts w:ascii="仿宋_GB2312" w:eastAsia="仿宋_GB2312" w:hAnsi="楷体" w:hint="eastAsia"/>
          <w:sz w:val="24"/>
        </w:rPr>
        <w:t>1.接受甲方单位的员工、学生或其家长、亲属的委托起诉甲方；</w:t>
      </w:r>
    </w:p>
    <w:p w14:paraId="72CCFCCA" w14:textId="77777777" w:rsidR="00A00C45" w:rsidRDefault="00000000">
      <w:pPr>
        <w:pStyle w:val="af"/>
        <w:tabs>
          <w:tab w:val="left" w:pos="900"/>
          <w:tab w:val="left" w:pos="1317"/>
        </w:tabs>
        <w:adjustRightInd w:val="0"/>
        <w:snapToGrid w:val="0"/>
        <w:spacing w:line="560" w:lineRule="exact"/>
        <w:ind w:leftChars="1" w:left="2" w:firstLine="480"/>
        <w:rPr>
          <w:rFonts w:ascii="仿宋_GB2312" w:eastAsia="仿宋_GB2312" w:hAnsi="楷体"/>
          <w:sz w:val="24"/>
        </w:rPr>
      </w:pPr>
      <w:r>
        <w:rPr>
          <w:rFonts w:ascii="仿宋_GB2312" w:eastAsia="仿宋_GB2312" w:hAnsi="楷体" w:hint="eastAsia"/>
          <w:sz w:val="24"/>
        </w:rPr>
        <w:t>2.担任任何与甲方有利益冲突的单位或个人的代理人，包括诉讼与非诉讼法律事务；</w:t>
      </w:r>
    </w:p>
    <w:p w14:paraId="3D0ABBC8" w14:textId="77777777" w:rsidR="00A00C45" w:rsidRDefault="00000000">
      <w:pPr>
        <w:pStyle w:val="af"/>
        <w:tabs>
          <w:tab w:val="left" w:pos="900"/>
          <w:tab w:val="left" w:pos="1317"/>
        </w:tabs>
        <w:snapToGrid w:val="0"/>
        <w:spacing w:line="560" w:lineRule="exact"/>
        <w:ind w:leftChars="-29" w:left="-61" w:firstLineChars="250" w:firstLine="600"/>
        <w:rPr>
          <w:rFonts w:ascii="仿宋_GB2312" w:eastAsia="仿宋_GB2312" w:hAnsi="楷体"/>
          <w:sz w:val="24"/>
        </w:rPr>
      </w:pPr>
      <w:r>
        <w:rPr>
          <w:rFonts w:ascii="仿宋_GB2312" w:eastAsia="仿宋_GB2312" w:hAnsi="楷体" w:hint="eastAsia"/>
          <w:sz w:val="24"/>
        </w:rPr>
        <w:t>3.在担任甲方常年法律顾问期间及合同终止后一年内，又在诉讼或者仲裁案件中接受甲方相关利益的对立方委托的；</w:t>
      </w:r>
    </w:p>
    <w:p w14:paraId="5FD2BECC" w14:textId="77777777" w:rsidR="00A00C45" w:rsidRDefault="00000000">
      <w:pPr>
        <w:pStyle w:val="af"/>
        <w:tabs>
          <w:tab w:val="left" w:pos="900"/>
          <w:tab w:val="left" w:pos="1317"/>
        </w:tabs>
        <w:adjustRightInd w:val="0"/>
        <w:snapToGrid w:val="0"/>
        <w:spacing w:line="560" w:lineRule="exact"/>
        <w:ind w:firstLine="480"/>
        <w:rPr>
          <w:rFonts w:ascii="仿宋_GB2312" w:eastAsia="仿宋_GB2312" w:hAnsi="楷体"/>
          <w:sz w:val="24"/>
        </w:rPr>
      </w:pPr>
      <w:r>
        <w:rPr>
          <w:rFonts w:ascii="仿宋_GB2312" w:eastAsia="仿宋_GB2312" w:hAnsi="楷体" w:hint="eastAsia"/>
          <w:sz w:val="24"/>
        </w:rPr>
        <w:t>4.其他法律法规规定应回避的利益冲突情形。</w:t>
      </w:r>
    </w:p>
    <w:p w14:paraId="32EE7B77" w14:textId="77777777" w:rsidR="00A00C45" w:rsidRDefault="00000000">
      <w:pPr>
        <w:pStyle w:val="af"/>
        <w:tabs>
          <w:tab w:val="left" w:pos="900"/>
          <w:tab w:val="left" w:pos="1317"/>
        </w:tabs>
        <w:adjustRightInd w:val="0"/>
        <w:snapToGrid w:val="0"/>
        <w:spacing w:line="560" w:lineRule="exact"/>
        <w:ind w:leftChars="-29" w:left="-61" w:firstLineChars="150" w:firstLine="360"/>
        <w:rPr>
          <w:rFonts w:ascii="仿宋_GB2312" w:eastAsia="仿宋_GB2312"/>
          <w:spacing w:val="6"/>
          <w:sz w:val="24"/>
        </w:rPr>
      </w:pPr>
      <w:r>
        <w:rPr>
          <w:rFonts w:ascii="仿宋_GB2312" w:eastAsia="仿宋_GB2312" w:hint="eastAsia"/>
          <w:sz w:val="24"/>
        </w:rPr>
        <w:t>（六）</w:t>
      </w:r>
      <w:r>
        <w:rPr>
          <w:rFonts w:ascii="仿宋_GB2312" w:eastAsia="仿宋_GB2312" w:hAnsi="楷体" w:hint="eastAsia"/>
          <w:sz w:val="24"/>
        </w:rPr>
        <w:t>乙方对甲方提供的各种资料和证据负有保密义务。即除了为办理特定法律事务必须出具有关资料和证据外，不得在未征得甲方同意的情况下向第三人泄露或者提供甲方的各种资料和证据。未经甲方同意，乙方也不得接受媒体采访或通过其他自媒体形式，披露任何涉及甲方的案件或事件情况，包括但不限于未成年人身份信息</w:t>
      </w:r>
      <w:r>
        <w:rPr>
          <w:rFonts w:ascii="仿宋_GB2312" w:eastAsia="仿宋_GB2312" w:hint="eastAsia"/>
          <w:sz w:val="24"/>
        </w:rPr>
        <w:t>。</w:t>
      </w:r>
    </w:p>
    <w:p w14:paraId="02035887" w14:textId="77777777" w:rsidR="00A00C45" w:rsidRDefault="00000000">
      <w:pPr>
        <w:pStyle w:val="af"/>
        <w:tabs>
          <w:tab w:val="left" w:pos="720"/>
        </w:tabs>
        <w:adjustRightInd w:val="0"/>
        <w:snapToGrid w:val="0"/>
        <w:spacing w:line="560" w:lineRule="exact"/>
        <w:ind w:firstLineChars="150" w:firstLine="360"/>
        <w:rPr>
          <w:rFonts w:ascii="仿宋_GB2312" w:eastAsia="仿宋_GB2312" w:hAnsi="楷体"/>
          <w:sz w:val="24"/>
        </w:rPr>
      </w:pPr>
      <w:r>
        <w:rPr>
          <w:rFonts w:ascii="仿宋_GB2312" w:eastAsia="仿宋_GB2312" w:hAnsi="楷体" w:hint="eastAsia"/>
          <w:sz w:val="24"/>
        </w:rPr>
        <w:t>（七）乙方应积极履行常年法律顾问职责，维护甲方合法权益。如因乙方律师的工作过失造成甲方经济或者名誉损失的，乙方应当按照《律师法》及</w:t>
      </w:r>
      <w:r>
        <w:rPr>
          <w:rFonts w:ascii="仿宋_GB2312" w:eastAsia="仿宋_GB2312" w:hAnsi="楷体"/>
          <w:sz w:val="24"/>
        </w:rPr>
        <w:t>其他相关法律</w:t>
      </w:r>
      <w:r>
        <w:rPr>
          <w:rFonts w:ascii="仿宋_GB2312" w:eastAsia="仿宋_GB2312" w:hAnsi="楷体" w:hint="eastAsia"/>
          <w:sz w:val="24"/>
        </w:rPr>
        <w:t>的规定进行赔偿。</w:t>
      </w:r>
    </w:p>
    <w:p w14:paraId="5567F3C8" w14:textId="77777777" w:rsidR="00A00C45" w:rsidRDefault="00000000">
      <w:pPr>
        <w:pStyle w:val="af"/>
        <w:tabs>
          <w:tab w:val="left" w:pos="720"/>
        </w:tabs>
        <w:adjustRightInd w:val="0"/>
        <w:snapToGrid w:val="0"/>
        <w:spacing w:line="560" w:lineRule="exact"/>
        <w:ind w:firstLine="480"/>
        <w:rPr>
          <w:rFonts w:ascii="仿宋_GB2312" w:eastAsia="仿宋_GB2312" w:hAnsi="楷体"/>
          <w:sz w:val="24"/>
        </w:rPr>
      </w:pPr>
      <w:r>
        <w:rPr>
          <w:rFonts w:ascii="仿宋_GB2312" w:eastAsia="仿宋_GB2312" w:hAnsi="楷体" w:hint="eastAsia"/>
          <w:sz w:val="24"/>
        </w:rPr>
        <w:lastRenderedPageBreak/>
        <w:t>（八）乙方对甲方业务应当单独建档，应当保存完整的工作记录，对涉及甲方的原始证据、法律文件和财物应当妥善保管。</w:t>
      </w:r>
    </w:p>
    <w:p w14:paraId="1000171A" w14:textId="77777777" w:rsidR="00A00C45" w:rsidRDefault="00000000">
      <w:pPr>
        <w:pStyle w:val="af"/>
        <w:tabs>
          <w:tab w:val="left" w:pos="720"/>
        </w:tabs>
        <w:adjustRightInd w:val="0"/>
        <w:snapToGrid w:val="0"/>
        <w:spacing w:line="560" w:lineRule="exact"/>
        <w:ind w:firstLine="480"/>
        <w:rPr>
          <w:rFonts w:ascii="仿宋_GB2312" w:eastAsia="仿宋_GB2312" w:hAnsi="楷体"/>
          <w:sz w:val="24"/>
        </w:rPr>
      </w:pPr>
      <w:r>
        <w:rPr>
          <w:rFonts w:ascii="仿宋_GB2312" w:eastAsia="仿宋_GB2312" w:hAnsi="楷体" w:hint="eastAsia"/>
          <w:sz w:val="24"/>
        </w:rPr>
        <w:t>（九）在</w:t>
      </w:r>
      <w:r>
        <w:rPr>
          <w:rFonts w:ascii="仿宋_GB2312" w:eastAsia="仿宋_GB2312" w:hAnsi="楷体"/>
          <w:sz w:val="24"/>
        </w:rPr>
        <w:t>常年法律顾问服务期间，乙方需每一</w:t>
      </w:r>
      <w:r>
        <w:rPr>
          <w:rFonts w:ascii="仿宋_GB2312" w:eastAsia="仿宋_GB2312" w:hAnsi="楷体" w:hint="eastAsia"/>
          <w:sz w:val="24"/>
        </w:rPr>
        <w:t>月</w:t>
      </w:r>
      <w:r>
        <w:rPr>
          <w:rFonts w:ascii="仿宋_GB2312" w:eastAsia="仿宋_GB2312" w:hAnsi="楷体"/>
          <w:sz w:val="24"/>
        </w:rPr>
        <w:t>向</w:t>
      </w:r>
      <w:r>
        <w:rPr>
          <w:rFonts w:ascii="仿宋_GB2312" w:eastAsia="仿宋_GB2312" w:hAnsi="楷体" w:hint="eastAsia"/>
          <w:sz w:val="24"/>
        </w:rPr>
        <w:t>甲方</w:t>
      </w:r>
      <w:r>
        <w:rPr>
          <w:rFonts w:ascii="仿宋_GB2312" w:eastAsia="仿宋_GB2312" w:hAnsi="楷体"/>
          <w:sz w:val="24"/>
        </w:rPr>
        <w:t>提交一次关于当月法律服务事项的</w:t>
      </w:r>
      <w:r>
        <w:rPr>
          <w:rFonts w:ascii="仿宋_GB2312" w:eastAsia="仿宋_GB2312" w:hAnsi="楷体"/>
          <w:sz w:val="24"/>
        </w:rPr>
        <w:t>“</w:t>
      </w:r>
      <w:r>
        <w:rPr>
          <w:rFonts w:ascii="仿宋_GB2312" w:eastAsia="仿宋_GB2312" w:hAnsi="楷体" w:hint="eastAsia"/>
          <w:sz w:val="24"/>
        </w:rPr>
        <w:t>法律服务</w:t>
      </w:r>
      <w:r>
        <w:rPr>
          <w:rFonts w:ascii="仿宋_GB2312" w:eastAsia="仿宋_GB2312" w:hAnsi="楷体"/>
          <w:sz w:val="24"/>
        </w:rPr>
        <w:t>统计表</w:t>
      </w:r>
      <w:r>
        <w:rPr>
          <w:rFonts w:ascii="仿宋_GB2312" w:eastAsia="仿宋_GB2312" w:hAnsi="楷体"/>
          <w:sz w:val="24"/>
        </w:rPr>
        <w:t>”</w:t>
      </w:r>
      <w:r>
        <w:rPr>
          <w:rFonts w:ascii="仿宋_GB2312" w:eastAsia="仿宋_GB2312" w:hAnsi="楷体" w:hint="eastAsia"/>
          <w:sz w:val="24"/>
        </w:rPr>
        <w:t>，</w:t>
      </w:r>
      <w:r>
        <w:rPr>
          <w:rFonts w:ascii="仿宋_GB2312" w:eastAsia="仿宋_GB2312" w:hAnsi="楷体"/>
          <w:sz w:val="24"/>
        </w:rPr>
        <w:t>并请甲方根据实际情况</w:t>
      </w:r>
      <w:r>
        <w:rPr>
          <w:rFonts w:ascii="仿宋_GB2312" w:eastAsia="仿宋_GB2312" w:hAnsi="楷体" w:hint="eastAsia"/>
          <w:sz w:val="24"/>
        </w:rPr>
        <w:t>，由</w:t>
      </w:r>
      <w:r>
        <w:rPr>
          <w:rFonts w:ascii="仿宋_GB2312" w:eastAsia="仿宋_GB2312" w:hAnsi="楷体"/>
          <w:sz w:val="24"/>
        </w:rPr>
        <w:t>甲方联系人签字确认</w:t>
      </w:r>
      <w:r>
        <w:rPr>
          <w:rFonts w:ascii="仿宋_GB2312" w:eastAsia="仿宋_GB2312" w:hAnsi="楷体" w:hint="eastAsia"/>
          <w:sz w:val="24"/>
        </w:rPr>
        <w:t>。</w:t>
      </w:r>
    </w:p>
    <w:p w14:paraId="6E8309F3" w14:textId="77777777" w:rsidR="00A00C45" w:rsidRDefault="00000000">
      <w:pPr>
        <w:snapToGrid w:val="0"/>
        <w:spacing w:line="560" w:lineRule="exact"/>
        <w:ind w:firstLineChars="249" w:firstLine="600"/>
        <w:rPr>
          <w:rFonts w:ascii="仿宋_GB2312" w:eastAsia="仿宋_GB2312"/>
          <w:b/>
          <w:sz w:val="24"/>
        </w:rPr>
      </w:pPr>
      <w:r>
        <w:rPr>
          <w:rFonts w:ascii="仿宋_GB2312" w:eastAsia="仿宋_GB2312" w:hint="eastAsia"/>
          <w:b/>
          <w:sz w:val="24"/>
        </w:rPr>
        <w:t>第三条  甲方的义务</w:t>
      </w:r>
    </w:p>
    <w:p w14:paraId="34219063" w14:textId="77777777" w:rsidR="00A00C45" w:rsidRDefault="00000000">
      <w:pPr>
        <w:tabs>
          <w:tab w:val="left" w:pos="0"/>
        </w:tabs>
        <w:snapToGrid w:val="0"/>
        <w:spacing w:line="560" w:lineRule="exact"/>
        <w:ind w:firstLineChars="225" w:firstLine="540"/>
        <w:rPr>
          <w:rFonts w:ascii="仿宋_GB2312" w:eastAsia="仿宋_GB2312"/>
          <w:spacing w:val="6"/>
          <w:sz w:val="24"/>
        </w:rPr>
      </w:pPr>
      <w:r>
        <w:rPr>
          <w:rFonts w:ascii="仿宋_GB2312" w:eastAsia="仿宋_GB2312" w:hint="eastAsia"/>
          <w:sz w:val="24"/>
        </w:rPr>
        <w:t>（一）甲方应当全面、真实、客观和及时地向乙方提供与法律事务有关的各种情况、文件、资料；</w:t>
      </w:r>
    </w:p>
    <w:p w14:paraId="06ACE908" w14:textId="77777777" w:rsidR="00A00C45" w:rsidRDefault="00000000">
      <w:pPr>
        <w:tabs>
          <w:tab w:val="left" w:pos="0"/>
          <w:tab w:val="left" w:pos="900"/>
        </w:tabs>
        <w:snapToGrid w:val="0"/>
        <w:spacing w:line="560" w:lineRule="exact"/>
        <w:ind w:firstLineChars="225" w:firstLine="540"/>
        <w:rPr>
          <w:rFonts w:ascii="仿宋_GB2312" w:eastAsia="仿宋_GB2312"/>
          <w:sz w:val="24"/>
        </w:rPr>
      </w:pPr>
      <w:r>
        <w:rPr>
          <w:rFonts w:ascii="仿宋_GB2312" w:eastAsia="仿宋_GB2312" w:hint="eastAsia"/>
          <w:sz w:val="24"/>
        </w:rPr>
        <w:t>（二）甲方应当</w:t>
      </w:r>
      <w:r>
        <w:rPr>
          <w:rFonts w:ascii="仿宋_GB2312" w:eastAsia="仿宋_GB2312" w:hint="eastAsia"/>
          <w:spacing w:val="6"/>
          <w:sz w:val="24"/>
        </w:rPr>
        <w:t>为乙方律师办理法律事务提出明确、合理的要求；</w:t>
      </w:r>
    </w:p>
    <w:p w14:paraId="32747AD3" w14:textId="77777777" w:rsidR="00A00C45" w:rsidRDefault="00000000">
      <w:pPr>
        <w:tabs>
          <w:tab w:val="left" w:pos="0"/>
          <w:tab w:val="left" w:pos="900"/>
        </w:tabs>
        <w:snapToGrid w:val="0"/>
        <w:spacing w:line="560" w:lineRule="exact"/>
        <w:ind w:firstLineChars="225" w:firstLine="567"/>
        <w:rPr>
          <w:rFonts w:ascii="仿宋_GB2312" w:eastAsia="仿宋_GB2312"/>
          <w:sz w:val="24"/>
        </w:rPr>
      </w:pPr>
      <w:r>
        <w:rPr>
          <w:rFonts w:ascii="仿宋_GB2312" w:eastAsia="仿宋_GB2312" w:hint="eastAsia"/>
          <w:spacing w:val="6"/>
          <w:sz w:val="24"/>
        </w:rPr>
        <w:t>（三）甲方应当按时、足额向乙方支付法律服务费和工作费用；</w:t>
      </w:r>
    </w:p>
    <w:p w14:paraId="3998BCDB" w14:textId="77777777" w:rsidR="00A00C45" w:rsidRDefault="00000000">
      <w:pPr>
        <w:tabs>
          <w:tab w:val="left" w:pos="0"/>
          <w:tab w:val="left" w:pos="900"/>
        </w:tabs>
        <w:snapToGrid w:val="0"/>
        <w:spacing w:line="560" w:lineRule="exact"/>
        <w:ind w:firstLineChars="225" w:firstLine="540"/>
        <w:rPr>
          <w:rFonts w:ascii="仿宋_GB2312" w:eastAsia="仿宋_GB2312"/>
          <w:sz w:val="24"/>
        </w:rPr>
      </w:pPr>
      <w:r>
        <w:rPr>
          <w:rFonts w:ascii="仿宋_GB2312" w:eastAsia="仿宋_GB2312" w:hint="eastAsia"/>
          <w:sz w:val="24"/>
        </w:rPr>
        <w:t>（四）甲方指定</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为法律服务的联系人，负责转达甲方的指示和要求，提供文件和资料等，在合约期内，甲方可随时书面通知乙方变更甲方联系人；</w:t>
      </w:r>
    </w:p>
    <w:p w14:paraId="3391ECFC" w14:textId="77777777" w:rsidR="00A00C45" w:rsidRDefault="00000000">
      <w:pPr>
        <w:tabs>
          <w:tab w:val="left" w:pos="0"/>
          <w:tab w:val="left" w:pos="900"/>
        </w:tabs>
        <w:snapToGrid w:val="0"/>
        <w:spacing w:line="560" w:lineRule="exact"/>
        <w:ind w:firstLineChars="225" w:firstLine="540"/>
        <w:rPr>
          <w:rFonts w:ascii="仿宋_GB2312" w:eastAsia="仿宋_GB2312"/>
          <w:sz w:val="24"/>
        </w:rPr>
      </w:pPr>
      <w:r>
        <w:rPr>
          <w:rFonts w:ascii="仿宋_GB2312" w:eastAsia="仿宋_GB2312" w:hint="eastAsia"/>
          <w:sz w:val="24"/>
        </w:rPr>
        <w:t>（五）甲方有责任对委托事项</w:t>
      </w:r>
      <w:proofErr w:type="gramStart"/>
      <w:r>
        <w:rPr>
          <w:rFonts w:ascii="仿宋_GB2312" w:eastAsia="仿宋_GB2312" w:hint="eastAsia"/>
          <w:sz w:val="24"/>
        </w:rPr>
        <w:t>作出</w:t>
      </w:r>
      <w:proofErr w:type="gramEnd"/>
      <w:r>
        <w:rPr>
          <w:rFonts w:ascii="仿宋_GB2312" w:eastAsia="仿宋_GB2312" w:hint="eastAsia"/>
          <w:sz w:val="24"/>
        </w:rPr>
        <w:t>独立的判断、决策，甲方根据乙方律师提供的法律意见、建议所</w:t>
      </w:r>
      <w:proofErr w:type="gramStart"/>
      <w:r>
        <w:rPr>
          <w:rFonts w:ascii="仿宋_GB2312" w:eastAsia="仿宋_GB2312" w:hint="eastAsia"/>
          <w:sz w:val="24"/>
        </w:rPr>
        <w:t>作出</w:t>
      </w:r>
      <w:proofErr w:type="gramEnd"/>
      <w:r>
        <w:rPr>
          <w:rFonts w:ascii="仿宋_GB2312" w:eastAsia="仿宋_GB2312" w:hint="eastAsia"/>
          <w:sz w:val="24"/>
        </w:rPr>
        <w:t>的决定而导致的损失，非因乙方律师错误运用法律等失职行为造成的，由甲方自行承担。</w:t>
      </w:r>
    </w:p>
    <w:p w14:paraId="003D47B5" w14:textId="77777777" w:rsidR="00A00C45" w:rsidRDefault="00000000">
      <w:pPr>
        <w:snapToGrid w:val="0"/>
        <w:spacing w:line="560" w:lineRule="exact"/>
        <w:ind w:left="586"/>
        <w:rPr>
          <w:rFonts w:ascii="仿宋_GB2312" w:eastAsia="仿宋_GB2312"/>
          <w:sz w:val="24"/>
        </w:rPr>
      </w:pPr>
      <w:r>
        <w:rPr>
          <w:rFonts w:ascii="仿宋_GB2312" w:eastAsia="仿宋_GB2312" w:hint="eastAsia"/>
          <w:b/>
          <w:spacing w:val="6"/>
          <w:sz w:val="24"/>
        </w:rPr>
        <w:t>第四条 法律服务费</w:t>
      </w:r>
    </w:p>
    <w:p w14:paraId="49F49B28" w14:textId="77777777" w:rsidR="00A00C45" w:rsidRDefault="00000000">
      <w:pPr>
        <w:snapToGrid w:val="0"/>
        <w:spacing w:line="560" w:lineRule="exact"/>
        <w:ind w:firstLineChars="200" w:firstLine="480"/>
        <w:rPr>
          <w:rFonts w:ascii="仿宋_GB2312" w:eastAsia="仿宋_GB2312"/>
          <w:spacing w:val="6"/>
          <w:sz w:val="24"/>
        </w:rPr>
      </w:pPr>
      <w:r>
        <w:rPr>
          <w:rFonts w:ascii="仿宋_GB2312" w:eastAsia="仿宋_GB2312" w:hint="eastAsia"/>
          <w:sz w:val="24"/>
        </w:rPr>
        <w:t>（一）就本协议第一条所列之法律服务，乙方的</w:t>
      </w:r>
      <w:r>
        <w:rPr>
          <w:rFonts w:ascii="仿宋_GB2312" w:eastAsia="仿宋_GB2312" w:hint="eastAsia"/>
          <w:spacing w:val="6"/>
          <w:sz w:val="24"/>
        </w:rPr>
        <w:t>法律服务费为年</w:t>
      </w:r>
      <w:r>
        <w:rPr>
          <w:rFonts w:ascii="仿宋_GB2312" w:eastAsia="仿宋_GB2312" w:hint="eastAsia"/>
          <w:spacing w:val="6"/>
          <w:sz w:val="24"/>
          <w:u w:val="single"/>
        </w:rPr>
        <w:t xml:space="preserve">  </w:t>
      </w:r>
      <w:r>
        <w:rPr>
          <w:rFonts w:ascii="仿宋_GB2312" w:eastAsia="仿宋_GB2312"/>
          <w:spacing w:val="6"/>
          <w:sz w:val="24"/>
          <w:u w:val="single"/>
        </w:rPr>
        <w:t xml:space="preserve">  </w:t>
      </w:r>
      <w:r>
        <w:rPr>
          <w:rFonts w:ascii="仿宋_GB2312" w:eastAsia="仿宋_GB2312" w:hint="eastAsia"/>
          <w:spacing w:val="6"/>
          <w:sz w:val="24"/>
          <w:u w:val="single"/>
        </w:rPr>
        <w:t xml:space="preserve"> </w:t>
      </w:r>
      <w:r>
        <w:rPr>
          <w:rFonts w:ascii="仿宋_GB2312" w:eastAsia="仿宋_GB2312" w:hint="eastAsia"/>
          <w:spacing w:val="6"/>
          <w:sz w:val="24"/>
        </w:rPr>
        <w:t>元人民币。甲方分二次支付法律服务费。合同签订后20个工作日内，中标人向甲方提供发票，甲方向中标人支付合同总金额的50%作为预付款。所有工作完成，甲方收到《服务事项统计表》及尾款发票后向中标人支付合同剩余50%的尾款。</w:t>
      </w:r>
    </w:p>
    <w:p w14:paraId="47F13469" w14:textId="77777777" w:rsidR="00A00C45" w:rsidRDefault="00000000">
      <w:pPr>
        <w:snapToGrid w:val="0"/>
        <w:spacing w:line="560" w:lineRule="exact"/>
        <w:ind w:firstLineChars="250" w:firstLine="600"/>
        <w:rPr>
          <w:rFonts w:ascii="仿宋_GB2312" w:eastAsia="仿宋_GB2312" w:hAnsi="楷体"/>
          <w:spacing w:val="6"/>
          <w:sz w:val="24"/>
        </w:rPr>
      </w:pPr>
      <w:r>
        <w:rPr>
          <w:rFonts w:ascii="仿宋_GB2312" w:eastAsia="仿宋_GB2312" w:hAnsi="楷体" w:hint="eastAsia"/>
          <w:bCs/>
          <w:sz w:val="24"/>
        </w:rPr>
        <w:t>以上律师费不包括本合同第一条</w:t>
      </w:r>
      <w:r>
        <w:rPr>
          <w:rFonts w:ascii="仿宋_GB2312" w:eastAsia="仿宋_GB2312" w:hAnsi="楷体"/>
          <w:bCs/>
          <w:sz w:val="24"/>
        </w:rPr>
        <w:t>第（</w:t>
      </w:r>
      <w:r>
        <w:rPr>
          <w:rFonts w:ascii="仿宋_GB2312" w:eastAsia="仿宋_GB2312" w:hAnsi="楷体" w:hint="eastAsia"/>
          <w:bCs/>
          <w:sz w:val="24"/>
        </w:rPr>
        <w:t>五</w:t>
      </w:r>
      <w:r>
        <w:rPr>
          <w:rFonts w:ascii="仿宋_GB2312" w:eastAsia="仿宋_GB2312" w:hAnsi="楷体"/>
          <w:bCs/>
          <w:sz w:val="24"/>
        </w:rPr>
        <w:t>）</w:t>
      </w:r>
      <w:r>
        <w:rPr>
          <w:rFonts w:ascii="仿宋_GB2312" w:eastAsia="仿宋_GB2312" w:hAnsi="楷体" w:hint="eastAsia"/>
          <w:bCs/>
          <w:sz w:val="24"/>
        </w:rPr>
        <w:t>款</w:t>
      </w:r>
      <w:r>
        <w:rPr>
          <w:rFonts w:ascii="仿宋_GB2312" w:eastAsia="仿宋_GB2312" w:hAnsi="楷体"/>
          <w:bCs/>
          <w:sz w:val="24"/>
        </w:rPr>
        <w:t>约定事项</w:t>
      </w:r>
      <w:r>
        <w:rPr>
          <w:rFonts w:ascii="仿宋_GB2312" w:eastAsia="仿宋_GB2312" w:hAnsi="楷体" w:hint="eastAsia"/>
          <w:spacing w:val="6"/>
          <w:sz w:val="24"/>
        </w:rPr>
        <w:t>的费用。对甲方涉及诉讼或者仲裁法律程序的个案代理事务，甲方如果委托乙方办理，则由双方另行协商收费并签订代理协议或签订专项法律服务合同。</w:t>
      </w:r>
    </w:p>
    <w:p w14:paraId="0B747112" w14:textId="77777777" w:rsidR="00A00C45" w:rsidRDefault="00000000">
      <w:pPr>
        <w:snapToGrid w:val="0"/>
        <w:spacing w:line="560" w:lineRule="exact"/>
        <w:ind w:firstLineChars="200" w:firstLine="480"/>
        <w:rPr>
          <w:rFonts w:ascii="仿宋_GB2312" w:eastAsia="仿宋_GB2312" w:hAnsi="楷体"/>
          <w:sz w:val="24"/>
        </w:rPr>
      </w:pPr>
      <w:r>
        <w:rPr>
          <w:rFonts w:ascii="仿宋_GB2312" w:eastAsia="仿宋_GB2312" w:hAnsi="楷体" w:hint="eastAsia"/>
          <w:sz w:val="24"/>
        </w:rPr>
        <w:t>本合同期限届满或者提前解除的，应当由双方书面确认并结清有关费用。</w:t>
      </w:r>
    </w:p>
    <w:p w14:paraId="0D22799D" w14:textId="77777777" w:rsidR="00A00C45" w:rsidRDefault="00000000">
      <w:pPr>
        <w:snapToGrid w:val="0"/>
        <w:spacing w:line="560" w:lineRule="exact"/>
        <w:ind w:firstLineChars="150" w:firstLine="378"/>
        <w:rPr>
          <w:rFonts w:ascii="仿宋_GB2312" w:eastAsia="仿宋_GB2312"/>
          <w:spacing w:val="6"/>
          <w:sz w:val="24"/>
        </w:rPr>
      </w:pPr>
      <w:r>
        <w:rPr>
          <w:rFonts w:ascii="仿宋_GB2312" w:eastAsia="仿宋_GB2312" w:hint="eastAsia"/>
          <w:spacing w:val="6"/>
          <w:sz w:val="24"/>
        </w:rPr>
        <w:t xml:space="preserve">（二）乙方指定以下账户为收款账户： </w:t>
      </w:r>
    </w:p>
    <w:p w14:paraId="7EA026BE" w14:textId="77777777" w:rsidR="00A00C45" w:rsidRDefault="00000000">
      <w:pPr>
        <w:snapToGrid w:val="0"/>
        <w:spacing w:line="560" w:lineRule="exact"/>
        <w:ind w:firstLineChars="500" w:firstLine="1200"/>
        <w:rPr>
          <w:rFonts w:ascii="仿宋_GB2312" w:eastAsia="仿宋_GB2312" w:hAnsi="楷体"/>
          <w:bCs/>
          <w:sz w:val="24"/>
        </w:rPr>
      </w:pPr>
      <w:r>
        <w:rPr>
          <w:rFonts w:ascii="仿宋_GB2312" w:eastAsia="仿宋_GB2312" w:hAnsi="楷体" w:hint="eastAsia"/>
          <w:bCs/>
          <w:sz w:val="24"/>
        </w:rPr>
        <w:lastRenderedPageBreak/>
        <w:t>开户名：</w:t>
      </w:r>
    </w:p>
    <w:p w14:paraId="60FB3564" w14:textId="77777777" w:rsidR="00A00C45" w:rsidRDefault="00000000">
      <w:pPr>
        <w:snapToGrid w:val="0"/>
        <w:spacing w:line="560" w:lineRule="exact"/>
        <w:ind w:firstLineChars="500" w:firstLine="1200"/>
        <w:rPr>
          <w:rFonts w:ascii="仿宋_GB2312" w:eastAsia="仿宋_GB2312" w:hAnsi="楷体"/>
          <w:bCs/>
          <w:sz w:val="24"/>
        </w:rPr>
      </w:pPr>
      <w:r>
        <w:rPr>
          <w:rFonts w:ascii="仿宋_GB2312" w:eastAsia="仿宋_GB2312" w:hAnsi="楷体" w:hint="eastAsia"/>
          <w:bCs/>
          <w:sz w:val="24"/>
        </w:rPr>
        <w:t>开户行：</w:t>
      </w:r>
    </w:p>
    <w:p w14:paraId="203C2C99" w14:textId="77777777" w:rsidR="00A00C45" w:rsidRDefault="00000000">
      <w:pPr>
        <w:snapToGrid w:val="0"/>
        <w:spacing w:line="560" w:lineRule="exact"/>
        <w:ind w:firstLineChars="500" w:firstLine="1200"/>
        <w:rPr>
          <w:rFonts w:ascii="仿宋_GB2312" w:eastAsia="仿宋_GB2312" w:hAnsi="楷体"/>
          <w:bCs/>
          <w:sz w:val="24"/>
        </w:rPr>
      </w:pPr>
      <w:r>
        <w:rPr>
          <w:rFonts w:ascii="仿宋_GB2312" w:eastAsia="仿宋_GB2312" w:hAnsi="楷体" w:hint="eastAsia"/>
          <w:bCs/>
          <w:sz w:val="24"/>
        </w:rPr>
        <w:t>帐  号：</w:t>
      </w:r>
    </w:p>
    <w:p w14:paraId="3F87B94E" w14:textId="77777777" w:rsidR="00A00C45" w:rsidRDefault="00000000">
      <w:pPr>
        <w:snapToGrid w:val="0"/>
        <w:spacing w:line="560" w:lineRule="exact"/>
        <w:ind w:firstLineChars="200" w:firstLine="482"/>
        <w:rPr>
          <w:rFonts w:ascii="仿宋_GB2312" w:eastAsia="仿宋_GB2312"/>
          <w:b/>
          <w:sz w:val="24"/>
        </w:rPr>
      </w:pPr>
      <w:r>
        <w:rPr>
          <w:rFonts w:ascii="仿宋_GB2312" w:eastAsia="仿宋_GB2312" w:hint="eastAsia"/>
          <w:b/>
          <w:sz w:val="24"/>
        </w:rPr>
        <w:t>第五条  工作费用</w:t>
      </w:r>
    </w:p>
    <w:p w14:paraId="54DCC95D" w14:textId="77777777" w:rsidR="00A00C45" w:rsidRDefault="00000000">
      <w:pPr>
        <w:pStyle w:val="af"/>
        <w:adjustRightInd w:val="0"/>
        <w:snapToGrid w:val="0"/>
        <w:spacing w:line="560" w:lineRule="exact"/>
        <w:ind w:firstLine="480"/>
        <w:rPr>
          <w:rFonts w:ascii="仿宋_GB2312" w:eastAsia="仿宋_GB2312"/>
          <w:sz w:val="24"/>
        </w:rPr>
      </w:pPr>
      <w:r>
        <w:rPr>
          <w:rFonts w:ascii="仿宋_GB2312" w:eastAsia="仿宋_GB2312" w:hint="eastAsia"/>
          <w:sz w:val="24"/>
        </w:rPr>
        <w:t>（一）乙方律师受甲方委托或协助甲方处理深圳市范围</w:t>
      </w:r>
      <w:r>
        <w:rPr>
          <w:rFonts w:ascii="仿宋_GB2312" w:eastAsia="仿宋_GB2312"/>
          <w:sz w:val="24"/>
        </w:rPr>
        <w:t>内</w:t>
      </w:r>
      <w:r>
        <w:rPr>
          <w:rFonts w:ascii="仿宋_GB2312" w:eastAsia="仿宋_GB2312" w:hint="eastAsia"/>
          <w:sz w:val="24"/>
        </w:rPr>
        <w:t>甲方交办事项时，乙方律师的交通、食宿、通讯等基础</w:t>
      </w:r>
      <w:r>
        <w:rPr>
          <w:rFonts w:ascii="仿宋_GB2312" w:eastAsia="仿宋_GB2312"/>
          <w:sz w:val="24"/>
        </w:rPr>
        <w:t>法律服务费用由乙方自行</w:t>
      </w:r>
      <w:r>
        <w:rPr>
          <w:rFonts w:ascii="仿宋_GB2312" w:eastAsia="仿宋_GB2312" w:hint="eastAsia"/>
          <w:sz w:val="24"/>
        </w:rPr>
        <w:t>负</w:t>
      </w:r>
      <w:r>
        <w:rPr>
          <w:rFonts w:ascii="仿宋_GB2312" w:eastAsia="仿宋_GB2312"/>
          <w:sz w:val="24"/>
        </w:rPr>
        <w:t>担</w:t>
      </w:r>
      <w:r>
        <w:rPr>
          <w:rFonts w:ascii="仿宋_GB2312" w:eastAsia="仿宋_GB2312" w:hint="eastAsia"/>
          <w:sz w:val="24"/>
        </w:rPr>
        <w:t>。</w:t>
      </w:r>
    </w:p>
    <w:p w14:paraId="3525E16F" w14:textId="77777777" w:rsidR="00A00C45" w:rsidRDefault="00000000">
      <w:pPr>
        <w:pStyle w:val="af"/>
        <w:adjustRightInd w:val="0"/>
        <w:snapToGrid w:val="0"/>
        <w:spacing w:line="560" w:lineRule="exact"/>
        <w:ind w:firstLine="480"/>
        <w:rPr>
          <w:rFonts w:ascii="仿宋_GB2312" w:eastAsia="仿宋_GB2312"/>
          <w:sz w:val="24"/>
        </w:rPr>
      </w:pPr>
      <w:r>
        <w:rPr>
          <w:rFonts w:ascii="仿宋_GB2312" w:eastAsia="仿宋_GB2312" w:hint="eastAsia"/>
          <w:sz w:val="24"/>
        </w:rPr>
        <w:t>（二）乙方律师受甲方委托或协助</w:t>
      </w:r>
      <w:proofErr w:type="gramStart"/>
      <w:r>
        <w:rPr>
          <w:rFonts w:ascii="仿宋_GB2312" w:eastAsia="仿宋_GB2312" w:hint="eastAsia"/>
          <w:sz w:val="24"/>
        </w:rPr>
        <w:t>甲方赴</w:t>
      </w:r>
      <w:proofErr w:type="gramEnd"/>
      <w:r>
        <w:rPr>
          <w:rFonts w:ascii="仿宋_GB2312" w:eastAsia="仿宋_GB2312" w:hint="eastAsia"/>
          <w:sz w:val="24"/>
        </w:rPr>
        <w:t>深圳市外办理甲方交办事项时，乙方律师的交通、食宿、差旅补助以及公证、鉴定、诉讼保全担保费等由第三方收取的费用均由甲方负担。</w:t>
      </w:r>
    </w:p>
    <w:p w14:paraId="09462157" w14:textId="77777777" w:rsidR="00A00C45" w:rsidRDefault="00000000">
      <w:pPr>
        <w:pStyle w:val="af"/>
        <w:adjustRightInd w:val="0"/>
        <w:snapToGrid w:val="0"/>
        <w:spacing w:line="560" w:lineRule="exact"/>
        <w:ind w:firstLine="480"/>
        <w:rPr>
          <w:rFonts w:ascii="仿宋_GB2312" w:eastAsia="仿宋_GB2312"/>
          <w:sz w:val="24"/>
        </w:rPr>
      </w:pPr>
      <w:r>
        <w:rPr>
          <w:rFonts w:ascii="仿宋_GB2312" w:eastAsia="仿宋_GB2312" w:hint="eastAsia"/>
          <w:sz w:val="24"/>
        </w:rPr>
        <w:t>（三）乙方律师应当本着节俭的原则合理使用工作费用。</w:t>
      </w:r>
    </w:p>
    <w:p w14:paraId="6279BB0E" w14:textId="77777777" w:rsidR="00A00C45" w:rsidRDefault="00000000">
      <w:pPr>
        <w:widowControl/>
        <w:snapToGrid w:val="0"/>
        <w:spacing w:line="560" w:lineRule="exact"/>
        <w:ind w:left="586"/>
        <w:rPr>
          <w:rFonts w:ascii="仿宋_GB2312" w:eastAsia="仿宋_GB2312"/>
          <w:b/>
          <w:spacing w:val="6"/>
          <w:sz w:val="24"/>
        </w:rPr>
      </w:pPr>
      <w:r>
        <w:rPr>
          <w:rFonts w:ascii="仿宋_GB2312" w:eastAsia="仿宋_GB2312" w:hint="eastAsia"/>
          <w:b/>
          <w:spacing w:val="6"/>
          <w:sz w:val="24"/>
        </w:rPr>
        <w:t>第六条 合同的期限</w:t>
      </w:r>
    </w:p>
    <w:p w14:paraId="7309E79E" w14:textId="77777777" w:rsidR="00A00C45" w:rsidRDefault="00000000">
      <w:pPr>
        <w:snapToGrid w:val="0"/>
        <w:spacing w:line="560" w:lineRule="exact"/>
        <w:ind w:leftChars="300" w:left="630" w:firstLineChars="200" w:firstLine="504"/>
        <w:rPr>
          <w:rFonts w:ascii="仿宋_GB2312" w:eastAsia="仿宋_GB2312"/>
          <w:spacing w:val="6"/>
          <w:sz w:val="24"/>
        </w:rPr>
      </w:pPr>
      <w:r>
        <w:rPr>
          <w:rFonts w:ascii="仿宋_GB2312" w:eastAsia="仿宋_GB2312" w:hint="eastAsia"/>
          <w:spacing w:val="6"/>
          <w:sz w:val="24"/>
        </w:rPr>
        <w:t>本合同的期限为</w:t>
      </w:r>
      <w:r>
        <w:rPr>
          <w:rFonts w:ascii="仿宋_GB2312" w:eastAsia="仿宋_GB2312" w:hint="eastAsia"/>
          <w:spacing w:val="6"/>
          <w:sz w:val="24"/>
          <w:u w:val="single"/>
        </w:rPr>
        <w:t xml:space="preserve">  </w:t>
      </w:r>
      <w:r>
        <w:rPr>
          <w:rFonts w:ascii="仿宋_GB2312" w:eastAsia="仿宋_GB2312"/>
          <w:spacing w:val="6"/>
          <w:sz w:val="24"/>
          <w:u w:val="single"/>
        </w:rPr>
        <w:t xml:space="preserve"> </w:t>
      </w:r>
      <w:r>
        <w:rPr>
          <w:rFonts w:ascii="仿宋_GB2312" w:eastAsia="仿宋_GB2312" w:hint="eastAsia"/>
          <w:spacing w:val="6"/>
          <w:sz w:val="24"/>
          <w:u w:val="single"/>
        </w:rPr>
        <w:t xml:space="preserve"> </w:t>
      </w:r>
      <w:r>
        <w:rPr>
          <w:rFonts w:ascii="仿宋_GB2312" w:eastAsia="仿宋_GB2312" w:hint="eastAsia"/>
          <w:spacing w:val="6"/>
          <w:sz w:val="24"/>
        </w:rPr>
        <w:t>年。从</w:t>
      </w:r>
      <w:r>
        <w:rPr>
          <w:rFonts w:ascii="仿宋_GB2312" w:eastAsia="仿宋_GB2312"/>
          <w:spacing w:val="6"/>
          <w:sz w:val="24"/>
          <w:u w:val="single"/>
        </w:rPr>
        <w:t xml:space="preserve">    </w:t>
      </w:r>
      <w:r>
        <w:rPr>
          <w:rFonts w:ascii="仿宋_GB2312" w:eastAsia="仿宋_GB2312" w:hint="eastAsia"/>
          <w:spacing w:val="6"/>
          <w:sz w:val="24"/>
        </w:rPr>
        <w:t>年</w:t>
      </w:r>
      <w:r>
        <w:rPr>
          <w:rFonts w:ascii="仿宋_GB2312" w:eastAsia="仿宋_GB2312"/>
          <w:spacing w:val="6"/>
          <w:sz w:val="24"/>
          <w:u w:val="single"/>
        </w:rPr>
        <w:t xml:space="preserve">  </w:t>
      </w:r>
      <w:r>
        <w:rPr>
          <w:rFonts w:ascii="仿宋_GB2312" w:eastAsia="仿宋_GB2312" w:hint="eastAsia"/>
          <w:spacing w:val="6"/>
          <w:sz w:val="24"/>
        </w:rPr>
        <w:t xml:space="preserve"> 月</w:t>
      </w:r>
      <w:r>
        <w:rPr>
          <w:rFonts w:ascii="仿宋_GB2312" w:eastAsia="仿宋_GB2312"/>
          <w:spacing w:val="6"/>
          <w:sz w:val="24"/>
          <w:u w:val="single"/>
        </w:rPr>
        <w:t xml:space="preserve">  </w:t>
      </w:r>
      <w:r>
        <w:rPr>
          <w:rFonts w:ascii="仿宋_GB2312" w:eastAsia="仿宋_GB2312" w:hint="eastAsia"/>
          <w:spacing w:val="6"/>
          <w:sz w:val="24"/>
        </w:rPr>
        <w:t xml:space="preserve"> 日始至</w:t>
      </w:r>
      <w:r>
        <w:rPr>
          <w:rFonts w:ascii="仿宋_GB2312" w:eastAsia="仿宋_GB2312"/>
          <w:spacing w:val="6"/>
          <w:sz w:val="24"/>
          <w:u w:val="single"/>
        </w:rPr>
        <w:t xml:space="preserve">    </w:t>
      </w:r>
      <w:r>
        <w:rPr>
          <w:rFonts w:ascii="仿宋_GB2312" w:eastAsia="仿宋_GB2312" w:hint="eastAsia"/>
          <w:spacing w:val="6"/>
          <w:sz w:val="24"/>
        </w:rPr>
        <w:t>年</w:t>
      </w:r>
      <w:r>
        <w:rPr>
          <w:rFonts w:ascii="仿宋_GB2312" w:eastAsia="仿宋_GB2312"/>
          <w:spacing w:val="6"/>
          <w:sz w:val="24"/>
          <w:u w:val="single"/>
        </w:rPr>
        <w:t xml:space="preserve">  </w:t>
      </w:r>
      <w:r>
        <w:rPr>
          <w:rFonts w:ascii="仿宋_GB2312" w:eastAsia="仿宋_GB2312" w:hint="eastAsia"/>
          <w:spacing w:val="6"/>
          <w:sz w:val="24"/>
        </w:rPr>
        <w:t>月</w:t>
      </w:r>
      <w:r>
        <w:rPr>
          <w:rFonts w:ascii="仿宋_GB2312" w:eastAsia="仿宋_GB2312"/>
          <w:spacing w:val="6"/>
          <w:sz w:val="24"/>
          <w:u w:val="single"/>
        </w:rPr>
        <w:t xml:space="preserve">  </w:t>
      </w:r>
      <w:r>
        <w:rPr>
          <w:rFonts w:ascii="仿宋_GB2312" w:eastAsia="仿宋_GB2312" w:hint="eastAsia"/>
          <w:spacing w:val="6"/>
          <w:sz w:val="24"/>
        </w:rPr>
        <w:t>日止。合同期满前30日内，由甲乙双方协商决定是否续签法律服务合同。</w:t>
      </w:r>
    </w:p>
    <w:p w14:paraId="5E0788F0" w14:textId="77777777" w:rsidR="00A00C45" w:rsidRDefault="00000000">
      <w:pPr>
        <w:snapToGrid w:val="0"/>
        <w:spacing w:line="560" w:lineRule="exact"/>
        <w:ind w:firstLineChars="223" w:firstLine="537"/>
        <w:rPr>
          <w:rFonts w:ascii="仿宋_GB2312" w:eastAsia="仿宋_GB2312"/>
          <w:b/>
          <w:sz w:val="24"/>
        </w:rPr>
      </w:pPr>
      <w:r>
        <w:rPr>
          <w:rFonts w:ascii="仿宋_GB2312" w:eastAsia="仿宋_GB2312" w:hint="eastAsia"/>
          <w:b/>
          <w:sz w:val="24"/>
        </w:rPr>
        <w:t xml:space="preserve">第七条  </w:t>
      </w:r>
      <w:r>
        <w:rPr>
          <w:rFonts w:ascii="仿宋_GB2312" w:eastAsia="仿宋_GB2312" w:hint="eastAsia"/>
          <w:b/>
          <w:spacing w:val="6"/>
          <w:sz w:val="24"/>
        </w:rPr>
        <w:t>合同的解除</w:t>
      </w:r>
    </w:p>
    <w:p w14:paraId="621D58CB"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（一）甲乙双方经协商同意，可以变更或者解除本合同。</w:t>
      </w:r>
    </w:p>
    <w:p w14:paraId="1AE45C62"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（二）乙方有下列情形之一的，甲方有权变</w:t>
      </w:r>
      <w:proofErr w:type="gramStart"/>
      <w:r>
        <w:rPr>
          <w:rFonts w:ascii="仿宋_GB2312" w:eastAsia="仿宋_GB2312" w:hint="eastAsia"/>
          <w:sz w:val="24"/>
        </w:rPr>
        <w:t>更或者</w:t>
      </w:r>
      <w:proofErr w:type="gramEnd"/>
      <w:r>
        <w:rPr>
          <w:rFonts w:ascii="仿宋_GB2312" w:eastAsia="仿宋_GB2312" w:hint="eastAsia"/>
          <w:sz w:val="24"/>
        </w:rPr>
        <w:t>解除合同：</w:t>
      </w:r>
    </w:p>
    <w:p w14:paraId="45B8E003" w14:textId="77777777" w:rsidR="00A00C45" w:rsidRDefault="00000000">
      <w:pPr>
        <w:pStyle w:val="af"/>
        <w:tabs>
          <w:tab w:val="left" w:pos="720"/>
          <w:tab w:val="left" w:pos="900"/>
        </w:tabs>
        <w:adjustRightInd w:val="0"/>
        <w:snapToGrid w:val="0"/>
        <w:spacing w:line="560" w:lineRule="exact"/>
        <w:ind w:firstLine="480"/>
        <w:rPr>
          <w:rFonts w:ascii="仿宋_GB2312" w:eastAsia="仿宋_GB2312"/>
          <w:sz w:val="24"/>
        </w:rPr>
      </w:pPr>
      <w:r>
        <w:rPr>
          <w:rFonts w:ascii="仿宋_GB2312" w:eastAsia="仿宋_GB2312" w:hint="eastAsia"/>
          <w:sz w:val="24"/>
        </w:rPr>
        <w:t>1.未经甲方书面同意，擅自更换提供法律服务律师的；</w:t>
      </w:r>
    </w:p>
    <w:p w14:paraId="6076A6B5" w14:textId="77777777" w:rsidR="00A00C45" w:rsidRDefault="00000000">
      <w:pPr>
        <w:pStyle w:val="af"/>
        <w:tabs>
          <w:tab w:val="left" w:pos="720"/>
          <w:tab w:val="left" w:pos="900"/>
        </w:tabs>
        <w:adjustRightInd w:val="0"/>
        <w:snapToGrid w:val="0"/>
        <w:spacing w:line="560" w:lineRule="exact"/>
        <w:ind w:firstLine="480"/>
        <w:rPr>
          <w:rFonts w:ascii="仿宋_GB2312" w:eastAsia="仿宋_GB2312"/>
          <w:sz w:val="24"/>
        </w:rPr>
      </w:pPr>
      <w:r>
        <w:rPr>
          <w:rFonts w:ascii="仿宋_GB2312" w:eastAsia="仿宋_GB2312" w:hint="eastAsia"/>
          <w:sz w:val="24"/>
        </w:rPr>
        <w:t>2.合同指定律师因特殊原因无法胜任学校法律顾问工作，乙方再次指派的律师也无法胜任法律顾问工作的；</w:t>
      </w:r>
    </w:p>
    <w:p w14:paraId="42E662DE" w14:textId="77777777" w:rsidR="00A00C45" w:rsidRDefault="00000000">
      <w:pPr>
        <w:pStyle w:val="af"/>
        <w:tabs>
          <w:tab w:val="left" w:pos="720"/>
          <w:tab w:val="left" w:pos="900"/>
        </w:tabs>
        <w:adjustRightInd w:val="0"/>
        <w:snapToGrid w:val="0"/>
        <w:spacing w:line="560" w:lineRule="exact"/>
        <w:ind w:firstLine="480"/>
        <w:rPr>
          <w:rFonts w:ascii="仿宋_GB2312" w:eastAsia="仿宋_GB2312"/>
          <w:sz w:val="24"/>
        </w:rPr>
      </w:pPr>
      <w:r>
        <w:rPr>
          <w:rFonts w:ascii="仿宋_GB2312" w:eastAsia="仿宋_GB2312" w:hint="eastAsia"/>
          <w:sz w:val="24"/>
        </w:rPr>
        <w:t>3.因乙方律师工作延误、失职、失误导致甲方蒙受重大损失的；</w:t>
      </w:r>
    </w:p>
    <w:p w14:paraId="1B6BB4D2" w14:textId="77777777" w:rsidR="00A00C45" w:rsidRDefault="00000000">
      <w:pPr>
        <w:pStyle w:val="af"/>
        <w:tabs>
          <w:tab w:val="left" w:pos="720"/>
          <w:tab w:val="left" w:pos="900"/>
        </w:tabs>
        <w:adjustRightInd w:val="0"/>
        <w:snapToGrid w:val="0"/>
        <w:spacing w:line="560" w:lineRule="exact"/>
        <w:ind w:firstLine="480"/>
        <w:rPr>
          <w:rFonts w:ascii="仿宋_GB2312" w:eastAsia="仿宋_GB2312"/>
          <w:sz w:val="24"/>
        </w:rPr>
      </w:pPr>
      <w:r>
        <w:rPr>
          <w:rFonts w:ascii="仿宋_GB2312" w:eastAsia="仿宋_GB2312" w:hint="eastAsia"/>
          <w:sz w:val="24"/>
        </w:rPr>
        <w:t>4.乙方律师受司法行政部门行政处罚，或者</w:t>
      </w:r>
      <w:proofErr w:type="gramStart"/>
      <w:r>
        <w:rPr>
          <w:rFonts w:ascii="仿宋_GB2312" w:eastAsia="仿宋_GB2312" w:hint="eastAsia"/>
          <w:sz w:val="24"/>
        </w:rPr>
        <w:t>受律师</w:t>
      </w:r>
      <w:proofErr w:type="gramEnd"/>
      <w:r>
        <w:rPr>
          <w:rFonts w:ascii="仿宋_GB2312" w:eastAsia="仿宋_GB2312" w:hint="eastAsia"/>
          <w:sz w:val="24"/>
        </w:rPr>
        <w:t>协会行业处分的；</w:t>
      </w:r>
    </w:p>
    <w:p w14:paraId="0E048B6C" w14:textId="77777777" w:rsidR="00A00C45" w:rsidRDefault="00000000">
      <w:pPr>
        <w:pStyle w:val="af"/>
        <w:tabs>
          <w:tab w:val="left" w:pos="720"/>
          <w:tab w:val="left" w:pos="900"/>
        </w:tabs>
        <w:adjustRightInd w:val="0"/>
        <w:snapToGrid w:val="0"/>
        <w:spacing w:line="560" w:lineRule="exact"/>
        <w:ind w:firstLine="480"/>
        <w:rPr>
          <w:rFonts w:ascii="仿宋_GB2312" w:eastAsia="仿宋_GB2312"/>
          <w:sz w:val="24"/>
        </w:rPr>
      </w:pPr>
      <w:r>
        <w:rPr>
          <w:rFonts w:ascii="仿宋_GB2312" w:eastAsia="仿宋_GB2312" w:hint="eastAsia"/>
          <w:sz w:val="24"/>
        </w:rPr>
        <w:t>5.乙方律师被依法追究刑事责任的；</w:t>
      </w:r>
    </w:p>
    <w:p w14:paraId="5F656B60" w14:textId="77777777" w:rsidR="00A00C45" w:rsidRDefault="00000000">
      <w:pPr>
        <w:pStyle w:val="af"/>
        <w:tabs>
          <w:tab w:val="left" w:pos="720"/>
          <w:tab w:val="left" w:pos="900"/>
        </w:tabs>
        <w:adjustRightInd w:val="0"/>
        <w:snapToGrid w:val="0"/>
        <w:spacing w:line="560" w:lineRule="exact"/>
        <w:ind w:firstLine="480"/>
        <w:rPr>
          <w:rFonts w:ascii="仿宋_GB2312" w:eastAsia="仿宋_GB2312"/>
          <w:sz w:val="24"/>
        </w:rPr>
      </w:pPr>
      <w:r>
        <w:rPr>
          <w:rFonts w:ascii="仿宋_GB2312" w:eastAsia="仿宋_GB2312" w:hint="eastAsia"/>
          <w:sz w:val="24"/>
        </w:rPr>
        <w:t>6.违反本合同第二条第（五）至第（七）项规定的义务之一的；</w:t>
      </w:r>
    </w:p>
    <w:p w14:paraId="50D5241B" w14:textId="77777777" w:rsidR="00A00C45" w:rsidRDefault="00000000">
      <w:pPr>
        <w:pStyle w:val="af"/>
        <w:tabs>
          <w:tab w:val="left" w:pos="720"/>
          <w:tab w:val="left" w:pos="900"/>
        </w:tabs>
        <w:adjustRightInd w:val="0"/>
        <w:snapToGrid w:val="0"/>
        <w:spacing w:line="560" w:lineRule="exact"/>
        <w:ind w:firstLine="480"/>
        <w:rPr>
          <w:rFonts w:ascii="仿宋_GB2312" w:eastAsia="仿宋_GB2312"/>
          <w:sz w:val="24"/>
        </w:rPr>
      </w:pPr>
      <w:r>
        <w:rPr>
          <w:rFonts w:ascii="仿宋_GB2312" w:eastAsia="仿宋_GB2312" w:hint="eastAsia"/>
          <w:sz w:val="24"/>
        </w:rPr>
        <w:t>7.甲方认为乙方律师有其它严重失职行为的。</w:t>
      </w:r>
    </w:p>
    <w:p w14:paraId="1BD6FEAC" w14:textId="77777777" w:rsidR="00A00C45" w:rsidRDefault="00000000">
      <w:pPr>
        <w:pStyle w:val="af"/>
        <w:tabs>
          <w:tab w:val="left" w:pos="720"/>
          <w:tab w:val="left" w:pos="900"/>
        </w:tabs>
        <w:adjustRightInd w:val="0"/>
        <w:snapToGrid w:val="0"/>
        <w:spacing w:line="560" w:lineRule="exact"/>
        <w:ind w:firstLine="480"/>
        <w:rPr>
          <w:rFonts w:ascii="仿宋_GB2312" w:eastAsia="仿宋_GB2312"/>
          <w:sz w:val="24"/>
        </w:rPr>
      </w:pPr>
      <w:r>
        <w:rPr>
          <w:rFonts w:ascii="仿宋_GB2312" w:eastAsia="仿宋_GB2312" w:hint="eastAsia"/>
          <w:sz w:val="24"/>
        </w:rPr>
        <w:t>（三）甲方有下列情形之一的，乙方有权解除合同：</w:t>
      </w:r>
    </w:p>
    <w:p w14:paraId="21F4BE50" w14:textId="77777777" w:rsidR="00A00C45" w:rsidRDefault="00000000">
      <w:pPr>
        <w:pStyle w:val="af"/>
        <w:tabs>
          <w:tab w:val="left" w:pos="720"/>
          <w:tab w:val="left" w:pos="900"/>
        </w:tabs>
        <w:adjustRightInd w:val="0"/>
        <w:snapToGrid w:val="0"/>
        <w:spacing w:line="560" w:lineRule="exact"/>
        <w:ind w:firstLine="480"/>
        <w:rPr>
          <w:rFonts w:ascii="仿宋_GB2312" w:eastAsia="仿宋_GB2312"/>
          <w:spacing w:val="6"/>
          <w:sz w:val="24"/>
        </w:rPr>
      </w:pPr>
      <w:r>
        <w:rPr>
          <w:rFonts w:ascii="仿宋_GB2312" w:eastAsia="仿宋_GB2312" w:hint="eastAsia"/>
          <w:sz w:val="24"/>
        </w:rPr>
        <w:lastRenderedPageBreak/>
        <w:t>1.甲方的委托事项违</w:t>
      </w:r>
      <w:r>
        <w:rPr>
          <w:rFonts w:ascii="仿宋_GB2312" w:eastAsia="仿宋_GB2312" w:hint="eastAsia"/>
          <w:spacing w:val="6"/>
          <w:sz w:val="24"/>
        </w:rPr>
        <w:t>反法律或者违反律师执业规范的；</w:t>
      </w:r>
    </w:p>
    <w:p w14:paraId="4535D4E2" w14:textId="77777777" w:rsidR="00A00C45" w:rsidRDefault="00000000">
      <w:pPr>
        <w:tabs>
          <w:tab w:val="left" w:pos="0"/>
        </w:tabs>
        <w:snapToGrid w:val="0"/>
        <w:spacing w:line="560" w:lineRule="exact"/>
        <w:ind w:firstLineChars="213" w:firstLine="537"/>
        <w:rPr>
          <w:rFonts w:ascii="仿宋_GB2312" w:eastAsia="仿宋_GB2312"/>
          <w:b/>
          <w:sz w:val="24"/>
        </w:rPr>
      </w:pPr>
      <w:r>
        <w:rPr>
          <w:rFonts w:ascii="仿宋_GB2312" w:eastAsia="仿宋_GB2312" w:hAnsi="宋体" w:hint="eastAsia"/>
          <w:spacing w:val="6"/>
          <w:sz w:val="24"/>
        </w:rPr>
        <w:t>2.甲方</w:t>
      </w:r>
      <w:r>
        <w:rPr>
          <w:rFonts w:ascii="仿宋_GB2312" w:eastAsia="仿宋_GB2312" w:hint="eastAsia"/>
          <w:spacing w:val="6"/>
          <w:sz w:val="24"/>
        </w:rPr>
        <w:t>有捏造事实、伪造证据或者隐瞒重要情节等情形，致使乙方律师不能提供有效的法律服务的；</w:t>
      </w:r>
    </w:p>
    <w:p w14:paraId="3D34C96E" w14:textId="77777777" w:rsidR="00A00C45" w:rsidRDefault="00000000">
      <w:pPr>
        <w:tabs>
          <w:tab w:val="left" w:pos="0"/>
        </w:tabs>
        <w:snapToGrid w:val="0"/>
        <w:spacing w:line="560" w:lineRule="exact"/>
        <w:ind w:firstLineChars="213" w:firstLine="511"/>
        <w:rPr>
          <w:rFonts w:ascii="仿宋_GB2312" w:eastAsia="仿宋_GB2312"/>
          <w:sz w:val="24"/>
        </w:rPr>
      </w:pPr>
      <w:r>
        <w:rPr>
          <w:rFonts w:ascii="仿宋_GB2312" w:eastAsia="仿宋_GB2312" w:hint="eastAsia"/>
          <w:sz w:val="24"/>
        </w:rPr>
        <w:t>3.甲方逾期30日仍不向乙方支付法律服务费或者工作费用的</w:t>
      </w:r>
      <w:r>
        <w:rPr>
          <w:rFonts w:ascii="仿宋_GB2312" w:eastAsia="仿宋_GB2312" w:hint="eastAsia"/>
          <w:spacing w:val="6"/>
          <w:sz w:val="24"/>
        </w:rPr>
        <w:t>。</w:t>
      </w:r>
    </w:p>
    <w:p w14:paraId="2D2046F2" w14:textId="77777777" w:rsidR="00A00C45" w:rsidRDefault="00000000">
      <w:pPr>
        <w:snapToGrid w:val="0"/>
        <w:spacing w:line="560" w:lineRule="exact"/>
        <w:ind w:firstLineChars="225" w:firstLine="542"/>
        <w:rPr>
          <w:rFonts w:ascii="仿宋_GB2312" w:eastAsia="仿宋_GB2312"/>
          <w:sz w:val="24"/>
        </w:rPr>
      </w:pPr>
      <w:r>
        <w:rPr>
          <w:rFonts w:ascii="仿宋_GB2312" w:eastAsia="仿宋_GB2312" w:hint="eastAsia"/>
          <w:b/>
          <w:sz w:val="24"/>
        </w:rPr>
        <w:t xml:space="preserve">第八条  </w:t>
      </w:r>
      <w:r>
        <w:rPr>
          <w:rFonts w:ascii="仿宋_GB2312" w:eastAsia="仿宋_GB2312" w:hint="eastAsia"/>
          <w:b/>
          <w:spacing w:val="6"/>
          <w:sz w:val="24"/>
        </w:rPr>
        <w:t>违约责任</w:t>
      </w:r>
    </w:p>
    <w:p w14:paraId="4A4E7E6A" w14:textId="77777777" w:rsidR="00A00C45" w:rsidRDefault="00000000">
      <w:pPr>
        <w:snapToGrid w:val="0"/>
        <w:spacing w:line="560" w:lineRule="exact"/>
        <w:ind w:firstLine="540"/>
        <w:rPr>
          <w:rFonts w:ascii="仿宋_GB2312" w:eastAsia="仿宋_GB2312"/>
          <w:spacing w:val="6"/>
          <w:sz w:val="24"/>
        </w:rPr>
      </w:pPr>
      <w:r>
        <w:rPr>
          <w:rFonts w:ascii="仿宋_GB2312" w:eastAsia="仿宋_GB2312" w:hint="eastAsia"/>
          <w:sz w:val="24"/>
        </w:rPr>
        <w:t>乙方无正当理由不提供本合同第一条规定的法律服务、违反第二条规定的义务及</w:t>
      </w:r>
      <w:r>
        <w:rPr>
          <w:rFonts w:ascii="仿宋_GB2312" w:eastAsia="仿宋_GB2312"/>
          <w:sz w:val="24"/>
        </w:rPr>
        <w:t>第</w:t>
      </w:r>
      <w:r>
        <w:rPr>
          <w:rFonts w:ascii="仿宋_GB2312" w:eastAsia="仿宋_GB2312" w:hint="eastAsia"/>
          <w:sz w:val="24"/>
        </w:rPr>
        <w:t>七条</w:t>
      </w:r>
      <w:r>
        <w:rPr>
          <w:rFonts w:ascii="仿宋_GB2312" w:eastAsia="仿宋_GB2312"/>
          <w:sz w:val="24"/>
        </w:rPr>
        <w:t>第（</w:t>
      </w:r>
      <w:r>
        <w:rPr>
          <w:rFonts w:ascii="仿宋_GB2312" w:eastAsia="仿宋_GB2312" w:hint="eastAsia"/>
          <w:sz w:val="24"/>
        </w:rPr>
        <w:t>二</w:t>
      </w:r>
      <w:r>
        <w:rPr>
          <w:rFonts w:ascii="仿宋_GB2312" w:eastAsia="仿宋_GB2312"/>
          <w:sz w:val="24"/>
        </w:rPr>
        <w:t>）</w:t>
      </w:r>
      <w:r>
        <w:rPr>
          <w:rFonts w:ascii="仿宋_GB2312" w:eastAsia="仿宋_GB2312" w:hint="eastAsia"/>
          <w:sz w:val="24"/>
        </w:rPr>
        <w:t>款</w:t>
      </w:r>
      <w:r>
        <w:rPr>
          <w:rFonts w:ascii="仿宋_GB2312" w:eastAsia="仿宋_GB2312"/>
          <w:sz w:val="24"/>
        </w:rPr>
        <w:t>约定的事项</w:t>
      </w:r>
      <w:r>
        <w:rPr>
          <w:rFonts w:ascii="仿宋_GB2312" w:eastAsia="仿宋_GB2312" w:hint="eastAsia"/>
          <w:sz w:val="24"/>
        </w:rPr>
        <w:t>，</w:t>
      </w:r>
      <w:r>
        <w:rPr>
          <w:rFonts w:ascii="仿宋_GB2312" w:eastAsia="仿宋_GB2312" w:hint="eastAsia"/>
          <w:spacing w:val="6"/>
          <w:sz w:val="24"/>
        </w:rPr>
        <w:t>甲方有权要求乙方退还部分或者全部已付的法律服务费。因乙方或乙方律师过错导致甲方损失的，应赔偿甲方损失。</w:t>
      </w:r>
    </w:p>
    <w:p w14:paraId="405493CE" w14:textId="77777777" w:rsidR="00A00C45" w:rsidRDefault="00000000">
      <w:pPr>
        <w:snapToGrid w:val="0"/>
        <w:spacing w:line="560" w:lineRule="exact"/>
        <w:ind w:firstLineChars="250" w:firstLine="600"/>
        <w:rPr>
          <w:rFonts w:ascii="仿宋_GB2312" w:eastAsia="仿宋_GB2312"/>
          <w:sz w:val="24"/>
        </w:rPr>
      </w:pPr>
      <w:r>
        <w:rPr>
          <w:rFonts w:ascii="仿宋_GB2312" w:eastAsia="仿宋_GB2312" w:hint="eastAsia"/>
          <w:sz w:val="24"/>
        </w:rPr>
        <w:t>甲方无正当理由不支付法律</w:t>
      </w:r>
      <w:r>
        <w:rPr>
          <w:rFonts w:ascii="仿宋_GB2312" w:eastAsia="仿宋_GB2312" w:hint="eastAsia"/>
          <w:spacing w:val="6"/>
          <w:sz w:val="24"/>
        </w:rPr>
        <w:t>服务费或者工作费用</w:t>
      </w:r>
      <w:r>
        <w:rPr>
          <w:rFonts w:ascii="仿宋_GB2312" w:eastAsia="仿宋_GB2312" w:hint="eastAsia"/>
          <w:sz w:val="24"/>
        </w:rPr>
        <w:t>，或者无故终止合同，乙方有权</w:t>
      </w:r>
      <w:r>
        <w:rPr>
          <w:rFonts w:ascii="仿宋_GB2312" w:eastAsia="仿宋_GB2312" w:hint="eastAsia"/>
          <w:spacing w:val="6"/>
          <w:sz w:val="24"/>
        </w:rPr>
        <w:t>要求甲方支付未付的法律服务费、未报销的工作费用以及延期支付的利息。</w:t>
      </w:r>
    </w:p>
    <w:p w14:paraId="07B723E0" w14:textId="77777777" w:rsidR="00A00C45" w:rsidRDefault="00000000">
      <w:pPr>
        <w:tabs>
          <w:tab w:val="left" w:pos="1680"/>
        </w:tabs>
        <w:snapToGrid w:val="0"/>
        <w:spacing w:line="560" w:lineRule="exact"/>
        <w:ind w:firstLineChars="200" w:firstLine="482"/>
        <w:rPr>
          <w:rFonts w:ascii="仿宋_GB2312" w:eastAsia="仿宋_GB2312"/>
          <w:b/>
          <w:sz w:val="24"/>
        </w:rPr>
      </w:pPr>
      <w:r>
        <w:rPr>
          <w:rFonts w:ascii="仿宋_GB2312" w:eastAsia="仿宋_GB2312" w:hint="eastAsia"/>
          <w:b/>
          <w:sz w:val="24"/>
        </w:rPr>
        <w:t>第九条  争议的解决</w:t>
      </w:r>
    </w:p>
    <w:p w14:paraId="17E7FA48" w14:textId="77777777" w:rsidR="00A00C45" w:rsidRDefault="00000000">
      <w:pPr>
        <w:tabs>
          <w:tab w:val="left" w:pos="540"/>
        </w:tabs>
        <w:snapToGrid w:val="0"/>
        <w:spacing w:line="560" w:lineRule="exact"/>
        <w:ind w:firstLine="540"/>
        <w:rPr>
          <w:rFonts w:ascii="仿宋_GB2312" w:eastAsia="仿宋_GB2312"/>
          <w:sz w:val="24"/>
        </w:rPr>
      </w:pPr>
      <w:r>
        <w:rPr>
          <w:rFonts w:ascii="仿宋_GB2312" w:eastAsia="仿宋_GB2312" w:hint="eastAsia"/>
          <w:sz w:val="24"/>
        </w:rPr>
        <w:t>甲乙双方如果发生争议，应当友好协商解决；协商不成的，可向甲方所在地人民法院提起诉讼。</w:t>
      </w:r>
    </w:p>
    <w:p w14:paraId="39794E95" w14:textId="77777777" w:rsidR="00A00C45" w:rsidRDefault="00000000">
      <w:pPr>
        <w:tabs>
          <w:tab w:val="left" w:pos="540"/>
        </w:tabs>
        <w:snapToGrid w:val="0"/>
        <w:spacing w:line="560" w:lineRule="exact"/>
        <w:ind w:firstLine="540"/>
        <w:rPr>
          <w:rFonts w:ascii="仿宋_GB2312" w:eastAsia="仿宋_GB2312"/>
          <w:b/>
          <w:spacing w:val="6"/>
          <w:sz w:val="24"/>
        </w:rPr>
      </w:pPr>
      <w:r>
        <w:rPr>
          <w:rFonts w:ascii="仿宋_GB2312" w:eastAsia="仿宋_GB2312" w:hint="eastAsia"/>
          <w:b/>
          <w:bCs/>
          <w:sz w:val="24"/>
        </w:rPr>
        <w:t xml:space="preserve">第十条 </w:t>
      </w:r>
      <w:r>
        <w:rPr>
          <w:rFonts w:ascii="仿宋_GB2312" w:eastAsia="仿宋_GB2312" w:hint="eastAsia"/>
          <w:b/>
          <w:spacing w:val="6"/>
          <w:sz w:val="24"/>
        </w:rPr>
        <w:t xml:space="preserve"> 合同的生效</w:t>
      </w:r>
    </w:p>
    <w:p w14:paraId="7DC88D55" w14:textId="77777777" w:rsidR="00A00C45" w:rsidRDefault="00000000">
      <w:pPr>
        <w:snapToGrid w:val="0"/>
        <w:spacing w:line="560" w:lineRule="exact"/>
        <w:ind w:firstLine="504"/>
        <w:rPr>
          <w:rFonts w:ascii="仿宋_GB2312" w:eastAsia="仿宋_GB2312"/>
          <w:spacing w:val="6"/>
          <w:sz w:val="24"/>
        </w:rPr>
      </w:pPr>
      <w:r>
        <w:rPr>
          <w:rFonts w:ascii="仿宋_GB2312" w:eastAsia="仿宋_GB2312" w:hint="eastAsia"/>
          <w:spacing w:val="6"/>
          <w:sz w:val="24"/>
        </w:rPr>
        <w:t>本合同正本一式四份，甲乙双方各执二份，自甲乙双方</w:t>
      </w:r>
      <w:r>
        <w:rPr>
          <w:rFonts w:ascii="仿宋_GB2312" w:eastAsia="仿宋_GB2312" w:hAnsi="仿宋" w:hint="eastAsia"/>
          <w:sz w:val="24"/>
        </w:rPr>
        <w:t>法定代表人或授权代表人</w:t>
      </w:r>
      <w:r>
        <w:rPr>
          <w:rFonts w:ascii="仿宋_GB2312" w:eastAsia="仿宋_GB2312" w:hint="eastAsia"/>
          <w:spacing w:val="6"/>
          <w:sz w:val="24"/>
        </w:rPr>
        <w:t>签字并加盖公章之日起生效。</w:t>
      </w:r>
    </w:p>
    <w:p w14:paraId="11E2E29A" w14:textId="77777777" w:rsidR="00A00C45" w:rsidRDefault="00000000">
      <w:pPr>
        <w:snapToGrid w:val="0"/>
        <w:spacing w:line="560" w:lineRule="exact"/>
        <w:ind w:firstLine="504"/>
        <w:rPr>
          <w:rFonts w:ascii="仿宋_GB2312" w:eastAsia="仿宋_GB2312"/>
          <w:sz w:val="24"/>
        </w:rPr>
      </w:pPr>
      <w:r>
        <w:rPr>
          <w:rFonts w:ascii="仿宋_GB2312" w:eastAsia="仿宋_GB2312" w:hint="eastAsia"/>
          <w:sz w:val="24"/>
        </w:rPr>
        <w:t>本合同未尽事宜，双方可另行签订补充协议，补充协议与本合同具同等法律效力。</w:t>
      </w:r>
    </w:p>
    <w:p w14:paraId="481BF700" w14:textId="77777777" w:rsidR="00A00C45" w:rsidRDefault="00000000">
      <w:pPr>
        <w:tabs>
          <w:tab w:val="left" w:pos="1680"/>
        </w:tabs>
        <w:snapToGrid w:val="0"/>
        <w:spacing w:line="560" w:lineRule="exact"/>
        <w:ind w:firstLineChars="200" w:firstLine="506"/>
        <w:rPr>
          <w:rFonts w:ascii="仿宋_GB2312" w:eastAsia="仿宋_GB2312"/>
          <w:sz w:val="24"/>
        </w:rPr>
      </w:pPr>
      <w:r>
        <w:rPr>
          <w:rFonts w:ascii="仿宋_GB2312" w:eastAsia="仿宋_GB2312" w:hint="eastAsia"/>
          <w:b/>
          <w:spacing w:val="6"/>
          <w:sz w:val="24"/>
        </w:rPr>
        <w:t>第十一条 通知和送达</w:t>
      </w:r>
    </w:p>
    <w:p w14:paraId="73DF98A8" w14:textId="77777777" w:rsidR="00A00C45" w:rsidRDefault="00000000">
      <w:pPr>
        <w:snapToGrid w:val="0"/>
        <w:spacing w:line="560" w:lineRule="exact"/>
        <w:ind w:firstLine="540"/>
        <w:rPr>
          <w:rFonts w:ascii="仿宋_GB2312" w:eastAsia="仿宋_GB2312"/>
          <w:sz w:val="24"/>
        </w:rPr>
      </w:pPr>
      <w:r>
        <w:rPr>
          <w:rFonts w:ascii="仿宋_GB2312" w:eastAsia="仿宋_GB2312" w:hint="eastAsia"/>
          <w:sz w:val="24"/>
        </w:rPr>
        <w:t>甲乙双方因履行本合同而相互发出或者提供的所有通知、文件、资料，均以协议上列明的地址及电子邮箱送达，一方的地址或电子邮箱发生变更，应当书面通知对方。</w:t>
      </w:r>
    </w:p>
    <w:p w14:paraId="63F0672E" w14:textId="77777777" w:rsidR="00A00C45" w:rsidRDefault="00A00C45">
      <w:pPr>
        <w:snapToGrid w:val="0"/>
        <w:spacing w:line="560" w:lineRule="exact"/>
        <w:ind w:firstLineChars="200" w:firstLine="482"/>
        <w:rPr>
          <w:rFonts w:ascii="仿宋_GB2312" w:eastAsia="仿宋_GB2312" w:hAnsi="仿宋"/>
          <w:b/>
          <w:sz w:val="24"/>
        </w:rPr>
      </w:pPr>
    </w:p>
    <w:p w14:paraId="18B33D2F" w14:textId="77777777" w:rsidR="00A00C45" w:rsidRDefault="00A00C45">
      <w:pPr>
        <w:snapToGrid w:val="0"/>
        <w:spacing w:line="560" w:lineRule="exact"/>
        <w:ind w:firstLineChars="200" w:firstLine="482"/>
        <w:rPr>
          <w:rFonts w:ascii="仿宋_GB2312" w:eastAsia="仿宋_GB2312" w:hAnsi="仿宋"/>
          <w:b/>
          <w:sz w:val="24"/>
        </w:rPr>
      </w:pPr>
    </w:p>
    <w:p w14:paraId="2F3EF603" w14:textId="77777777" w:rsidR="00A00C45" w:rsidRDefault="00A00C45">
      <w:pPr>
        <w:pStyle w:val="10"/>
      </w:pPr>
    </w:p>
    <w:p w14:paraId="1D70A4F0" w14:textId="77777777" w:rsidR="00A00C45" w:rsidRDefault="00A00C45"/>
    <w:p w14:paraId="0574487C" w14:textId="77777777" w:rsidR="00A00C45" w:rsidRDefault="00000000">
      <w:pPr>
        <w:snapToGrid w:val="0"/>
        <w:spacing w:line="560" w:lineRule="exact"/>
        <w:ind w:firstLineChars="200" w:firstLine="482"/>
        <w:rPr>
          <w:rFonts w:ascii="仿宋_GB2312" w:eastAsia="仿宋_GB2312" w:hAnsi="仿宋"/>
          <w:sz w:val="24"/>
        </w:rPr>
      </w:pPr>
      <w:r>
        <w:rPr>
          <w:rFonts w:ascii="仿宋_GB2312" w:eastAsia="仿宋_GB2312" w:hAnsi="仿宋" w:hint="eastAsia"/>
          <w:b/>
          <w:sz w:val="24"/>
        </w:rPr>
        <w:lastRenderedPageBreak/>
        <w:t>甲方</w:t>
      </w:r>
      <w:r>
        <w:rPr>
          <w:rFonts w:ascii="仿宋_GB2312" w:eastAsia="仿宋_GB2312" w:hAnsi="仿宋" w:hint="eastAsia"/>
          <w:sz w:val="24"/>
        </w:rPr>
        <w:t>（盖章）：深圳外国语学校</w:t>
      </w:r>
      <w:r>
        <w:rPr>
          <w:rFonts w:ascii="仿宋_GB2312" w:eastAsia="仿宋_GB2312" w:hAnsi="仿宋"/>
          <w:sz w:val="24"/>
        </w:rPr>
        <w:t>**</w:t>
      </w:r>
      <w:r>
        <w:rPr>
          <w:rFonts w:ascii="仿宋_GB2312" w:eastAsia="仿宋_GB2312" w:hAnsi="仿宋" w:hint="eastAsia"/>
          <w:sz w:val="24"/>
        </w:rPr>
        <w:t>高中</w:t>
      </w:r>
    </w:p>
    <w:p w14:paraId="590D607D" w14:textId="77777777" w:rsidR="00A00C45" w:rsidRDefault="00000000">
      <w:pPr>
        <w:snapToGrid w:val="0"/>
        <w:spacing w:line="560" w:lineRule="exact"/>
        <w:ind w:firstLineChars="200" w:firstLine="480"/>
        <w:rPr>
          <w:rFonts w:ascii="仿宋_GB2312" w:eastAsia="仿宋_GB2312" w:hAnsi="仿宋"/>
          <w:sz w:val="24"/>
          <w:u w:val="single"/>
        </w:rPr>
      </w:pPr>
      <w:r>
        <w:rPr>
          <w:rFonts w:ascii="仿宋_GB2312" w:eastAsia="仿宋_GB2312" w:hAnsi="仿宋" w:hint="eastAsia"/>
          <w:sz w:val="24"/>
        </w:rPr>
        <w:t xml:space="preserve">法定代表人或授权代表人（签字）： </w:t>
      </w:r>
      <w:r>
        <w:rPr>
          <w:rFonts w:ascii="仿宋_GB2312" w:eastAsia="仿宋_GB2312" w:hAnsi="仿宋" w:hint="eastAsia"/>
          <w:sz w:val="24"/>
          <w:u w:val="single"/>
        </w:rPr>
        <w:t xml:space="preserve">             </w:t>
      </w:r>
    </w:p>
    <w:p w14:paraId="713B7206" w14:textId="77777777" w:rsidR="00A00C45" w:rsidRDefault="00000000">
      <w:pPr>
        <w:snapToGrid w:val="0"/>
        <w:spacing w:line="560" w:lineRule="exact"/>
        <w:ind w:firstLineChars="400" w:firstLine="960"/>
        <w:rPr>
          <w:rFonts w:ascii="仿宋_GB2312" w:eastAsia="仿宋_GB2312" w:hAnsi="仿宋"/>
          <w:sz w:val="24"/>
        </w:rPr>
      </w:pPr>
      <w:r>
        <w:rPr>
          <w:rFonts w:ascii="仿宋_GB2312" w:eastAsia="仿宋_GB2312" w:hAnsi="仿宋" w:hint="eastAsia"/>
          <w:sz w:val="24"/>
          <w:u w:val="single"/>
        </w:rPr>
        <w:t xml:space="preserve">         </w:t>
      </w:r>
      <w:r>
        <w:rPr>
          <w:rFonts w:ascii="仿宋_GB2312" w:eastAsia="仿宋_GB2312" w:hAnsi="仿宋" w:hint="eastAsia"/>
          <w:sz w:val="24"/>
        </w:rPr>
        <w:t>年</w:t>
      </w:r>
      <w:r>
        <w:rPr>
          <w:rFonts w:ascii="仿宋_GB2312" w:eastAsia="仿宋_GB2312" w:hAnsi="仿宋" w:hint="eastAsia"/>
          <w:sz w:val="24"/>
          <w:u w:val="single"/>
        </w:rPr>
        <w:t xml:space="preserve">      </w:t>
      </w:r>
      <w:r>
        <w:rPr>
          <w:rFonts w:ascii="仿宋_GB2312" w:eastAsia="仿宋_GB2312" w:hAnsi="仿宋" w:hint="eastAsia"/>
          <w:sz w:val="24"/>
        </w:rPr>
        <w:t>月</w:t>
      </w:r>
      <w:r>
        <w:rPr>
          <w:rFonts w:ascii="仿宋_GB2312" w:eastAsia="仿宋_GB2312" w:hAnsi="仿宋" w:hint="eastAsia"/>
          <w:sz w:val="24"/>
          <w:u w:val="single"/>
        </w:rPr>
        <w:t xml:space="preserve">     </w:t>
      </w:r>
      <w:r>
        <w:rPr>
          <w:rFonts w:ascii="仿宋_GB2312" w:eastAsia="仿宋_GB2312" w:hAnsi="仿宋" w:hint="eastAsia"/>
          <w:sz w:val="24"/>
        </w:rPr>
        <w:t>日</w:t>
      </w:r>
    </w:p>
    <w:p w14:paraId="10924F7C" w14:textId="77777777" w:rsidR="00A00C45" w:rsidRDefault="00A00C45">
      <w:pPr>
        <w:snapToGrid w:val="0"/>
        <w:spacing w:line="560" w:lineRule="exact"/>
        <w:rPr>
          <w:rFonts w:ascii="仿宋_GB2312" w:eastAsia="仿宋_GB2312" w:hAnsi="仿宋"/>
          <w:b/>
          <w:sz w:val="24"/>
        </w:rPr>
      </w:pPr>
    </w:p>
    <w:p w14:paraId="580012E6" w14:textId="77777777" w:rsidR="00A00C45" w:rsidRDefault="00000000">
      <w:pPr>
        <w:snapToGrid w:val="0"/>
        <w:spacing w:line="560" w:lineRule="exact"/>
        <w:ind w:firstLineChars="200" w:firstLine="482"/>
        <w:rPr>
          <w:rFonts w:ascii="仿宋_GB2312" w:eastAsia="仿宋_GB2312" w:hAnsi="仿宋"/>
          <w:sz w:val="24"/>
        </w:rPr>
      </w:pPr>
      <w:r>
        <w:rPr>
          <w:rFonts w:ascii="仿宋_GB2312" w:eastAsia="仿宋_GB2312" w:hAnsi="仿宋" w:hint="eastAsia"/>
          <w:b/>
          <w:sz w:val="24"/>
        </w:rPr>
        <w:t>乙方</w:t>
      </w:r>
      <w:r>
        <w:rPr>
          <w:rFonts w:ascii="仿宋_GB2312" w:eastAsia="仿宋_GB2312" w:hAnsi="仿宋" w:hint="eastAsia"/>
          <w:sz w:val="24"/>
        </w:rPr>
        <w:t>（盖章）：</w:t>
      </w:r>
    </w:p>
    <w:p w14:paraId="15E1ED01" w14:textId="77777777" w:rsidR="00A00C45" w:rsidRDefault="00000000">
      <w:pPr>
        <w:snapToGrid w:val="0"/>
        <w:spacing w:line="560" w:lineRule="exact"/>
        <w:ind w:firstLineChars="200" w:firstLine="480"/>
        <w:rPr>
          <w:rFonts w:ascii="仿宋_GB2312" w:eastAsia="仿宋_GB2312" w:hAnsi="仿宋"/>
          <w:sz w:val="24"/>
          <w:u w:val="single"/>
        </w:rPr>
      </w:pPr>
      <w:r>
        <w:rPr>
          <w:rFonts w:ascii="仿宋_GB2312" w:eastAsia="仿宋_GB2312" w:hAnsi="仿宋" w:hint="eastAsia"/>
          <w:sz w:val="24"/>
        </w:rPr>
        <w:t>法定代表人或授权代表人（签字）：</w:t>
      </w:r>
      <w:r>
        <w:rPr>
          <w:rFonts w:ascii="仿宋_GB2312" w:eastAsia="仿宋_GB2312" w:hAnsi="仿宋" w:hint="eastAsia"/>
          <w:sz w:val="24"/>
          <w:u w:val="single"/>
        </w:rPr>
        <w:t xml:space="preserve">          </w:t>
      </w:r>
    </w:p>
    <w:p w14:paraId="174E04F9" w14:textId="77777777" w:rsidR="00A00C45" w:rsidRDefault="00000000">
      <w:pPr>
        <w:snapToGrid w:val="0"/>
        <w:spacing w:line="560" w:lineRule="exact"/>
        <w:ind w:firstLineChars="200" w:firstLine="480"/>
        <w:rPr>
          <w:rFonts w:ascii="仿宋_GB2312" w:eastAsia="仿宋_GB2312" w:hAnsi="仿宋"/>
          <w:sz w:val="24"/>
          <w:u w:val="single"/>
        </w:rPr>
      </w:pPr>
      <w:r>
        <w:rPr>
          <w:rFonts w:ascii="仿宋_GB2312" w:eastAsia="仿宋_GB2312" w:hAnsi="仿宋" w:hint="eastAsia"/>
          <w:sz w:val="24"/>
        </w:rPr>
        <w:t>服务律师（签字）：</w:t>
      </w:r>
      <w:r>
        <w:rPr>
          <w:rFonts w:ascii="仿宋_GB2312" w:eastAsia="仿宋_GB2312" w:hAnsi="仿宋" w:hint="eastAsia"/>
          <w:sz w:val="24"/>
          <w:u w:val="single"/>
        </w:rPr>
        <w:t xml:space="preserve"> </w:t>
      </w:r>
      <w:r>
        <w:rPr>
          <w:rFonts w:ascii="仿宋_GB2312" w:eastAsia="仿宋_GB2312" w:hAnsi="仿宋"/>
          <w:sz w:val="24"/>
          <w:u w:val="single"/>
        </w:rPr>
        <w:t xml:space="preserve">                       </w:t>
      </w:r>
    </w:p>
    <w:p w14:paraId="2721947B" w14:textId="77777777" w:rsidR="00A00C45" w:rsidRDefault="00000000">
      <w:pPr>
        <w:snapToGrid w:val="0"/>
        <w:spacing w:line="560" w:lineRule="exact"/>
        <w:ind w:firstLineChars="400" w:firstLine="960"/>
        <w:rPr>
          <w:rFonts w:ascii="仿宋_GB2312" w:eastAsia="仿宋_GB2312" w:hAnsi="仿宋"/>
          <w:sz w:val="24"/>
        </w:rPr>
      </w:pPr>
      <w:r>
        <w:rPr>
          <w:rFonts w:ascii="仿宋_GB2312" w:eastAsia="仿宋_GB2312" w:hAnsi="仿宋" w:hint="eastAsia"/>
          <w:sz w:val="24"/>
          <w:u w:val="single"/>
        </w:rPr>
        <w:t xml:space="preserve">         </w:t>
      </w:r>
      <w:r>
        <w:rPr>
          <w:rFonts w:ascii="仿宋_GB2312" w:eastAsia="仿宋_GB2312" w:hAnsi="仿宋" w:hint="eastAsia"/>
          <w:sz w:val="24"/>
        </w:rPr>
        <w:t>年</w:t>
      </w:r>
      <w:r>
        <w:rPr>
          <w:rFonts w:ascii="仿宋_GB2312" w:eastAsia="仿宋_GB2312" w:hAnsi="仿宋" w:hint="eastAsia"/>
          <w:sz w:val="24"/>
          <w:u w:val="single"/>
        </w:rPr>
        <w:t xml:space="preserve">      </w:t>
      </w:r>
      <w:r>
        <w:rPr>
          <w:rFonts w:ascii="仿宋_GB2312" w:eastAsia="仿宋_GB2312" w:hAnsi="仿宋" w:hint="eastAsia"/>
          <w:sz w:val="24"/>
        </w:rPr>
        <w:t>月</w:t>
      </w:r>
      <w:r>
        <w:rPr>
          <w:rFonts w:ascii="仿宋_GB2312" w:eastAsia="仿宋_GB2312" w:hAnsi="仿宋" w:hint="eastAsia"/>
          <w:sz w:val="24"/>
          <w:u w:val="single"/>
        </w:rPr>
        <w:t xml:space="preserve">     </w:t>
      </w:r>
      <w:r>
        <w:rPr>
          <w:rFonts w:ascii="仿宋_GB2312" w:eastAsia="仿宋_GB2312" w:hAnsi="仿宋" w:hint="eastAsia"/>
          <w:sz w:val="24"/>
        </w:rPr>
        <w:t>日</w:t>
      </w:r>
    </w:p>
    <w:sectPr w:rsidR="00A00C45">
      <w:footerReference w:type="even" r:id="rId7"/>
      <w:footerReference w:type="default" r:id="rId8"/>
      <w:pgSz w:w="11906" w:h="16838"/>
      <w:pgMar w:top="1440" w:right="1080" w:bottom="1440" w:left="1080" w:header="850"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F0D1" w14:textId="77777777" w:rsidR="00E9581C" w:rsidRDefault="00E9581C">
      <w:r>
        <w:separator/>
      </w:r>
    </w:p>
  </w:endnote>
  <w:endnote w:type="continuationSeparator" w:id="0">
    <w:p w14:paraId="6BA46B62" w14:textId="77777777" w:rsidR="00E9581C" w:rsidRDefault="00E9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
    <w:altName w:val="微软雅黑"/>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1D81" w14:textId="77777777" w:rsidR="00A00C45" w:rsidRDefault="00000000">
    <w:pPr>
      <w:pStyle w:val="af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rPr>
      <w:t>2</w:t>
    </w:r>
    <w:r>
      <w:rPr>
        <w:rStyle w:val="aff6"/>
      </w:rPr>
      <w:fldChar w:fldCharType="end"/>
    </w:r>
  </w:p>
  <w:p w14:paraId="1488D035" w14:textId="77777777" w:rsidR="00A00C45" w:rsidRDefault="00A00C4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EF73" w14:textId="77777777" w:rsidR="00A00C45" w:rsidRDefault="00000000">
    <w:pPr>
      <w:pStyle w:val="af7"/>
      <w:framePr w:wrap="around" w:vAnchor="text" w:hAnchor="margin" w:xAlign="center" w:y="1"/>
      <w:rPr>
        <w:rStyle w:val="aff6"/>
      </w:rPr>
    </w:pPr>
    <w:r>
      <w:t xml:space="preserve">- </w:t>
    </w:r>
    <w:r>
      <w:fldChar w:fldCharType="begin"/>
    </w:r>
    <w:r>
      <w:instrText xml:space="preserve"> PAGE </w:instrText>
    </w:r>
    <w:r>
      <w:fldChar w:fldCharType="separate"/>
    </w:r>
    <w:r>
      <w:t>6</w:t>
    </w:r>
    <w:r>
      <w:fldChar w:fldCharType="end"/>
    </w:r>
    <w:r>
      <w:t xml:space="preserve"> -</w:t>
    </w:r>
  </w:p>
  <w:p w14:paraId="1C33E46C" w14:textId="77777777" w:rsidR="00A00C45" w:rsidRDefault="00A00C4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3407" w14:textId="77777777" w:rsidR="00E9581C" w:rsidRDefault="00E9581C">
      <w:r>
        <w:separator/>
      </w:r>
    </w:p>
  </w:footnote>
  <w:footnote w:type="continuationSeparator" w:id="0">
    <w:p w14:paraId="4A61E164" w14:textId="77777777" w:rsidR="00E9581C" w:rsidRDefault="00E9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842BAE"/>
    <w:multiLevelType w:val="singleLevel"/>
    <w:tmpl w:val="8E842BAE"/>
    <w:lvl w:ilvl="0">
      <w:start w:val="1"/>
      <w:numFmt w:val="decimal"/>
      <w:lvlText w:val="%1."/>
      <w:lvlJc w:val="left"/>
      <w:pPr>
        <w:ind w:left="425" w:hanging="425"/>
      </w:pPr>
      <w:rPr>
        <w:rFonts w:hint="default"/>
      </w:rPr>
    </w:lvl>
  </w:abstractNum>
  <w:abstractNum w:abstractNumId="1" w15:restartNumberingAfterBreak="0">
    <w:nsid w:val="DA1765EF"/>
    <w:multiLevelType w:val="singleLevel"/>
    <w:tmpl w:val="DA1765EF"/>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AA229BF"/>
    <w:multiLevelType w:val="multilevel"/>
    <w:tmpl w:val="3AA229BF"/>
    <w:lvl w:ilvl="0">
      <w:start w:val="1"/>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742C5EB"/>
    <w:multiLevelType w:val="singleLevel"/>
    <w:tmpl w:val="5742C5EB"/>
    <w:lvl w:ilvl="0">
      <w:start w:val="2"/>
      <w:numFmt w:val="chineseCounting"/>
      <w:suff w:val="space"/>
      <w:lvlText w:val="第%1条"/>
      <w:lvlJc w:val="left"/>
      <w:pPr>
        <w:ind w:left="0" w:firstLine="0"/>
      </w:pPr>
    </w:lvl>
  </w:abstractNum>
  <w:abstractNum w:abstractNumId="9" w15:restartNumberingAfterBreak="0">
    <w:nsid w:val="62912EC9"/>
    <w:multiLevelType w:val="multilevel"/>
    <w:tmpl w:val="62912EC9"/>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66876496">
    <w:abstractNumId w:val="3"/>
  </w:num>
  <w:num w:numId="2" w16cid:durableId="709258684">
    <w:abstractNumId w:val="2"/>
  </w:num>
  <w:num w:numId="3" w16cid:durableId="596642793">
    <w:abstractNumId w:val="5"/>
  </w:num>
  <w:num w:numId="4" w16cid:durableId="1924336777">
    <w:abstractNumId w:val="4"/>
  </w:num>
  <w:num w:numId="5" w16cid:durableId="1473056517">
    <w:abstractNumId w:val="10"/>
  </w:num>
  <w:num w:numId="6" w16cid:durableId="26223927">
    <w:abstractNumId w:val="6"/>
  </w:num>
  <w:num w:numId="7" w16cid:durableId="932906618">
    <w:abstractNumId w:val="9"/>
  </w:num>
  <w:num w:numId="8" w16cid:durableId="1566649866">
    <w:abstractNumId w:val="0"/>
  </w:num>
  <w:num w:numId="9" w16cid:durableId="2121685063">
    <w:abstractNumId w:val="1"/>
  </w:num>
  <w:num w:numId="10" w16cid:durableId="99839181">
    <w:abstractNumId w:val="7"/>
  </w:num>
  <w:num w:numId="11" w16cid:durableId="509562119">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5ODY2YzY3MTc5NjJlMjE3ZTNjYmQ5YmEwMGViMjQifQ=="/>
  </w:docVars>
  <w:rsids>
    <w:rsidRoot w:val="006C5683"/>
    <w:rsid w:val="B7FF4DA1"/>
    <w:rsid w:val="B9BE7DCF"/>
    <w:rsid w:val="BDAF67C0"/>
    <w:rsid w:val="F9F4F45C"/>
    <w:rsid w:val="FDFF0F79"/>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145"/>
    <w:rsid w:val="00172664"/>
    <w:rsid w:val="0017270B"/>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22DE"/>
    <w:rsid w:val="001D3543"/>
    <w:rsid w:val="001D35FD"/>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77F99"/>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4F86"/>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E2A"/>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3F"/>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C96"/>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421"/>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B0001"/>
    <w:rsid w:val="006B04AF"/>
    <w:rsid w:val="006B059F"/>
    <w:rsid w:val="006B0939"/>
    <w:rsid w:val="006B0A56"/>
    <w:rsid w:val="006B2048"/>
    <w:rsid w:val="006B20A6"/>
    <w:rsid w:val="006B32D5"/>
    <w:rsid w:val="006B342E"/>
    <w:rsid w:val="006B3812"/>
    <w:rsid w:val="006B3B80"/>
    <w:rsid w:val="006B4C3B"/>
    <w:rsid w:val="006B4E2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0762"/>
    <w:rsid w:val="007110E1"/>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E86"/>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C45"/>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74D"/>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5EE1"/>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18"/>
    <w:rsid w:val="00B42C20"/>
    <w:rsid w:val="00B43AD9"/>
    <w:rsid w:val="00B443D5"/>
    <w:rsid w:val="00B44482"/>
    <w:rsid w:val="00B4498A"/>
    <w:rsid w:val="00B44CAB"/>
    <w:rsid w:val="00B45012"/>
    <w:rsid w:val="00B450D9"/>
    <w:rsid w:val="00B45D36"/>
    <w:rsid w:val="00B46036"/>
    <w:rsid w:val="00B46FF2"/>
    <w:rsid w:val="00B539EB"/>
    <w:rsid w:val="00B53D7D"/>
    <w:rsid w:val="00B54B76"/>
    <w:rsid w:val="00B54D3D"/>
    <w:rsid w:val="00B55AE3"/>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611C"/>
    <w:rsid w:val="00BB63DD"/>
    <w:rsid w:val="00BB6ECF"/>
    <w:rsid w:val="00BB74B3"/>
    <w:rsid w:val="00BB777A"/>
    <w:rsid w:val="00BB7E0B"/>
    <w:rsid w:val="00BC0560"/>
    <w:rsid w:val="00BC06FE"/>
    <w:rsid w:val="00BC0F92"/>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3369"/>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29A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B19"/>
    <w:rsid w:val="00E80CF7"/>
    <w:rsid w:val="00E811D8"/>
    <w:rsid w:val="00E81581"/>
    <w:rsid w:val="00E81B8E"/>
    <w:rsid w:val="00E81ED7"/>
    <w:rsid w:val="00E828D3"/>
    <w:rsid w:val="00E82FC0"/>
    <w:rsid w:val="00E8369B"/>
    <w:rsid w:val="00E8377F"/>
    <w:rsid w:val="00E83850"/>
    <w:rsid w:val="00E840A5"/>
    <w:rsid w:val="00E85244"/>
    <w:rsid w:val="00E86159"/>
    <w:rsid w:val="00E86741"/>
    <w:rsid w:val="00E86DCB"/>
    <w:rsid w:val="00E87AE4"/>
    <w:rsid w:val="00E90C1F"/>
    <w:rsid w:val="00E9124A"/>
    <w:rsid w:val="00E91A8F"/>
    <w:rsid w:val="00E9222C"/>
    <w:rsid w:val="00E92876"/>
    <w:rsid w:val="00E92AA5"/>
    <w:rsid w:val="00E9314A"/>
    <w:rsid w:val="00E9558B"/>
    <w:rsid w:val="00E9581C"/>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E"/>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5547"/>
    <w:rsid w:val="00F36350"/>
    <w:rsid w:val="00F36E97"/>
    <w:rsid w:val="00F37E99"/>
    <w:rsid w:val="00F4173F"/>
    <w:rsid w:val="00F41DB0"/>
    <w:rsid w:val="00F42D15"/>
    <w:rsid w:val="00F43163"/>
    <w:rsid w:val="00F439BB"/>
    <w:rsid w:val="00F43CEB"/>
    <w:rsid w:val="00F449D7"/>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51C2"/>
    <w:rsid w:val="00F66721"/>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7FB1"/>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D07714"/>
    <w:rsid w:val="04F277C8"/>
    <w:rsid w:val="067D4F9E"/>
    <w:rsid w:val="06856661"/>
    <w:rsid w:val="081D05F2"/>
    <w:rsid w:val="08A70C5D"/>
    <w:rsid w:val="08AB42C9"/>
    <w:rsid w:val="08C774F0"/>
    <w:rsid w:val="09F07824"/>
    <w:rsid w:val="0B2926A3"/>
    <w:rsid w:val="0B293A5F"/>
    <w:rsid w:val="0B6E1DBA"/>
    <w:rsid w:val="0CC021A1"/>
    <w:rsid w:val="0D1077DD"/>
    <w:rsid w:val="0D42705A"/>
    <w:rsid w:val="0E077BEF"/>
    <w:rsid w:val="0EB371FB"/>
    <w:rsid w:val="101C58A7"/>
    <w:rsid w:val="10CB7366"/>
    <w:rsid w:val="114A387E"/>
    <w:rsid w:val="11A5684D"/>
    <w:rsid w:val="11B147AE"/>
    <w:rsid w:val="11EC59F8"/>
    <w:rsid w:val="120E7E09"/>
    <w:rsid w:val="123D4E07"/>
    <w:rsid w:val="123D6042"/>
    <w:rsid w:val="130417BB"/>
    <w:rsid w:val="13136E38"/>
    <w:rsid w:val="13E15158"/>
    <w:rsid w:val="149C1869"/>
    <w:rsid w:val="15A93CE9"/>
    <w:rsid w:val="16A54C24"/>
    <w:rsid w:val="17853B61"/>
    <w:rsid w:val="1792075F"/>
    <w:rsid w:val="17E72CD8"/>
    <w:rsid w:val="17EA27C8"/>
    <w:rsid w:val="18537F65"/>
    <w:rsid w:val="19940C3D"/>
    <w:rsid w:val="1BCE272A"/>
    <w:rsid w:val="1C183DA8"/>
    <w:rsid w:val="1D2B1804"/>
    <w:rsid w:val="1D6E17A5"/>
    <w:rsid w:val="1D9D0CDE"/>
    <w:rsid w:val="1E3950C5"/>
    <w:rsid w:val="1E4808ED"/>
    <w:rsid w:val="1F3D4328"/>
    <w:rsid w:val="1FC35DD8"/>
    <w:rsid w:val="1FFE1506"/>
    <w:rsid w:val="20E34258"/>
    <w:rsid w:val="22FF2232"/>
    <w:rsid w:val="230E380E"/>
    <w:rsid w:val="23A320FB"/>
    <w:rsid w:val="25676571"/>
    <w:rsid w:val="261B1A36"/>
    <w:rsid w:val="27313F6F"/>
    <w:rsid w:val="279D33B3"/>
    <w:rsid w:val="28DD6E23"/>
    <w:rsid w:val="28DE3C83"/>
    <w:rsid w:val="293B6F3E"/>
    <w:rsid w:val="294C44FD"/>
    <w:rsid w:val="29AA0009"/>
    <w:rsid w:val="2A567226"/>
    <w:rsid w:val="2BB22162"/>
    <w:rsid w:val="2C0C0B07"/>
    <w:rsid w:val="2C6268A4"/>
    <w:rsid w:val="2CD86C3B"/>
    <w:rsid w:val="2E64578D"/>
    <w:rsid w:val="2F7013AD"/>
    <w:rsid w:val="300865EC"/>
    <w:rsid w:val="307410C2"/>
    <w:rsid w:val="31EA5447"/>
    <w:rsid w:val="3245632F"/>
    <w:rsid w:val="32672F3B"/>
    <w:rsid w:val="329859CC"/>
    <w:rsid w:val="33F609DC"/>
    <w:rsid w:val="357C618A"/>
    <w:rsid w:val="35AF558A"/>
    <w:rsid w:val="36883480"/>
    <w:rsid w:val="3807022D"/>
    <w:rsid w:val="38A65E3F"/>
    <w:rsid w:val="391E1E7A"/>
    <w:rsid w:val="39C742BF"/>
    <w:rsid w:val="39FFB6C8"/>
    <w:rsid w:val="3A462003"/>
    <w:rsid w:val="3A660185"/>
    <w:rsid w:val="3B60677A"/>
    <w:rsid w:val="3BD13C88"/>
    <w:rsid w:val="3BDD4E74"/>
    <w:rsid w:val="3C9C12C9"/>
    <w:rsid w:val="3DB334D8"/>
    <w:rsid w:val="3F8967E5"/>
    <w:rsid w:val="42A11473"/>
    <w:rsid w:val="446B68FC"/>
    <w:rsid w:val="45E17242"/>
    <w:rsid w:val="465313B5"/>
    <w:rsid w:val="46F72688"/>
    <w:rsid w:val="47963205"/>
    <w:rsid w:val="47B36569"/>
    <w:rsid w:val="47B6656B"/>
    <w:rsid w:val="4B110B90"/>
    <w:rsid w:val="4B93015A"/>
    <w:rsid w:val="4C8D3147"/>
    <w:rsid w:val="4D422F33"/>
    <w:rsid w:val="4E485577"/>
    <w:rsid w:val="50FA6CDF"/>
    <w:rsid w:val="52B369BD"/>
    <w:rsid w:val="53083749"/>
    <w:rsid w:val="53D97E5A"/>
    <w:rsid w:val="546E385E"/>
    <w:rsid w:val="56FC7CB4"/>
    <w:rsid w:val="58B57C44"/>
    <w:rsid w:val="591C3AC9"/>
    <w:rsid w:val="59513E7A"/>
    <w:rsid w:val="59DD7F74"/>
    <w:rsid w:val="5BA54009"/>
    <w:rsid w:val="5E1F4F6C"/>
    <w:rsid w:val="5E353A67"/>
    <w:rsid w:val="5ED8763C"/>
    <w:rsid w:val="5EEFE643"/>
    <w:rsid w:val="5EF74406"/>
    <w:rsid w:val="5F1C5DC1"/>
    <w:rsid w:val="5F49114F"/>
    <w:rsid w:val="608F56CF"/>
    <w:rsid w:val="61250170"/>
    <w:rsid w:val="61334D82"/>
    <w:rsid w:val="61D60323"/>
    <w:rsid w:val="626F585D"/>
    <w:rsid w:val="62D6699E"/>
    <w:rsid w:val="63693DD0"/>
    <w:rsid w:val="67E1648C"/>
    <w:rsid w:val="68DE4B1E"/>
    <w:rsid w:val="6908207B"/>
    <w:rsid w:val="695A0B28"/>
    <w:rsid w:val="69872FA0"/>
    <w:rsid w:val="69A9410F"/>
    <w:rsid w:val="69BB0FFE"/>
    <w:rsid w:val="6B100175"/>
    <w:rsid w:val="6B515DCA"/>
    <w:rsid w:val="6B7A178B"/>
    <w:rsid w:val="6C0C59DE"/>
    <w:rsid w:val="6C8B724B"/>
    <w:rsid w:val="6C9F5742"/>
    <w:rsid w:val="6D023176"/>
    <w:rsid w:val="6D5A0320"/>
    <w:rsid w:val="6DD9428C"/>
    <w:rsid w:val="6DE55656"/>
    <w:rsid w:val="6E261BA7"/>
    <w:rsid w:val="6E9D1D64"/>
    <w:rsid w:val="6FEFE7EC"/>
    <w:rsid w:val="7048072F"/>
    <w:rsid w:val="70C57A65"/>
    <w:rsid w:val="72E574E4"/>
    <w:rsid w:val="73083999"/>
    <w:rsid w:val="73775A1B"/>
    <w:rsid w:val="739B3526"/>
    <w:rsid w:val="766A0A34"/>
    <w:rsid w:val="77A3655B"/>
    <w:rsid w:val="77D575CC"/>
    <w:rsid w:val="78086755"/>
    <w:rsid w:val="784576F8"/>
    <w:rsid w:val="78767A5E"/>
    <w:rsid w:val="79534C4C"/>
    <w:rsid w:val="7A2307C6"/>
    <w:rsid w:val="7A723E01"/>
    <w:rsid w:val="7A776D64"/>
    <w:rsid w:val="7A78387A"/>
    <w:rsid w:val="7AA03EC1"/>
    <w:rsid w:val="7AAD1C06"/>
    <w:rsid w:val="7B0D52CF"/>
    <w:rsid w:val="7CCA3477"/>
    <w:rsid w:val="7DFFEA60"/>
    <w:rsid w:val="7E610109"/>
    <w:rsid w:val="7E816BC7"/>
    <w:rsid w:val="7EC32874"/>
    <w:rsid w:val="7FD82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DAD07"/>
  <w15:docId w15:val="{0BEBFAC5-D122-4AA3-8FF3-F2E1FA66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2"/>
    <w:qFormat/>
    <w:pPr>
      <w:widowControl w:val="0"/>
      <w:jc w:val="both"/>
    </w:pPr>
    <w:rPr>
      <w:kern w:val="2"/>
      <w:sz w:val="21"/>
      <w:szCs w:val="24"/>
    </w:rPr>
  </w:style>
  <w:style w:type="paragraph" w:styleId="10">
    <w:name w:val="heading 1"/>
    <w:basedOn w:val="a3"/>
    <w:next w:val="a3"/>
    <w:link w:val="11"/>
    <w:autoRedefine/>
    <w:qFormat/>
    <w:pPr>
      <w:spacing w:before="340" w:after="330" w:line="360" w:lineRule="auto"/>
      <w:jc w:val="center"/>
      <w:outlineLvl w:val="0"/>
    </w:pPr>
    <w:rPr>
      <w:rFonts w:eastAsia="黑体"/>
      <w:kern w:val="44"/>
      <w:szCs w:val="44"/>
    </w:rPr>
  </w:style>
  <w:style w:type="paragraph" w:styleId="2">
    <w:name w:val="heading 2"/>
    <w:basedOn w:val="a3"/>
    <w:next w:val="a3"/>
    <w:link w:val="20"/>
    <w:autoRedefine/>
    <w:qFormat/>
    <w:pPr>
      <w:adjustRightInd w:val="0"/>
      <w:jc w:val="center"/>
      <w:textAlignment w:val="baseline"/>
      <w:outlineLvl w:val="1"/>
    </w:pPr>
    <w:rPr>
      <w:kern w:val="0"/>
      <w:sz w:val="24"/>
      <w:szCs w:val="20"/>
    </w:rPr>
  </w:style>
  <w:style w:type="paragraph" w:styleId="30">
    <w:name w:val="heading 3"/>
    <w:basedOn w:val="a3"/>
    <w:next w:val="a3"/>
    <w:link w:val="31"/>
    <w:autoRedefine/>
    <w:uiPriority w:val="9"/>
    <w:qFormat/>
    <w:pPr>
      <w:spacing w:before="260" w:after="260"/>
      <w:outlineLvl w:val="2"/>
    </w:pPr>
    <w:rPr>
      <w:rFonts w:ascii="宋体" w:hAnsi="宋体"/>
      <w:szCs w:val="32"/>
    </w:rPr>
  </w:style>
  <w:style w:type="paragraph" w:styleId="4">
    <w:name w:val="heading 4"/>
    <w:basedOn w:val="a3"/>
    <w:next w:val="a3"/>
    <w:link w:val="40"/>
    <w:autoRedefine/>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autoRedefine/>
    <w:qFormat/>
    <w:pPr>
      <w:keepNext/>
      <w:keepLines/>
      <w:spacing w:before="280" w:after="290" w:line="376" w:lineRule="auto"/>
      <w:outlineLvl w:val="4"/>
    </w:pPr>
    <w:rPr>
      <w:b/>
      <w:sz w:val="28"/>
      <w:szCs w:val="20"/>
    </w:rPr>
  </w:style>
  <w:style w:type="paragraph" w:styleId="6">
    <w:name w:val="heading 6"/>
    <w:basedOn w:val="a3"/>
    <w:next w:val="a4"/>
    <w:link w:val="60"/>
    <w:autoRedefine/>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autoRedefine/>
    <w:qFormat/>
    <w:pPr>
      <w:keepNext/>
      <w:keepLines/>
      <w:spacing w:before="240" w:after="64" w:line="320" w:lineRule="auto"/>
      <w:outlineLvl w:val="6"/>
    </w:pPr>
    <w:rPr>
      <w:b/>
      <w:sz w:val="24"/>
      <w:szCs w:val="20"/>
    </w:rPr>
  </w:style>
  <w:style w:type="paragraph" w:styleId="8">
    <w:name w:val="heading 8"/>
    <w:basedOn w:val="a3"/>
    <w:next w:val="a4"/>
    <w:link w:val="80"/>
    <w:autoRedefine/>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autoRedefine/>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autoRedefine/>
    <w:qFormat/>
    <w:pPr>
      <w:ind w:firstLine="420"/>
    </w:pPr>
    <w:rPr>
      <w:szCs w:val="20"/>
    </w:rPr>
  </w:style>
  <w:style w:type="paragraph" w:styleId="TOC7">
    <w:name w:val="toc 7"/>
    <w:basedOn w:val="a3"/>
    <w:next w:val="a3"/>
    <w:autoRedefine/>
    <w:semiHidden/>
    <w:qFormat/>
    <w:pPr>
      <w:ind w:left="1260"/>
      <w:jc w:val="left"/>
    </w:pPr>
    <w:rPr>
      <w:szCs w:val="21"/>
    </w:rPr>
  </w:style>
  <w:style w:type="paragraph" w:styleId="a9">
    <w:name w:val="caption"/>
    <w:basedOn w:val="a3"/>
    <w:next w:val="a3"/>
    <w:autoRedefine/>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autoRedefine/>
    <w:qFormat/>
    <w:pPr>
      <w:numPr>
        <w:numId w:val="1"/>
      </w:numPr>
    </w:pPr>
    <w:rPr>
      <w:szCs w:val="20"/>
    </w:rPr>
  </w:style>
  <w:style w:type="paragraph" w:styleId="aa">
    <w:name w:val="Document Map"/>
    <w:basedOn w:val="a3"/>
    <w:autoRedefine/>
    <w:semiHidden/>
    <w:qFormat/>
    <w:pPr>
      <w:shd w:val="clear" w:color="auto" w:fill="000080"/>
    </w:pPr>
  </w:style>
  <w:style w:type="paragraph" w:styleId="ab">
    <w:name w:val="annotation text"/>
    <w:basedOn w:val="a3"/>
    <w:link w:val="ac"/>
    <w:autoRedefine/>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autoRedefine/>
    <w:qFormat/>
    <w:pPr>
      <w:spacing w:after="120"/>
    </w:pPr>
    <w:rPr>
      <w:sz w:val="16"/>
      <w:szCs w:val="16"/>
    </w:rPr>
  </w:style>
  <w:style w:type="paragraph" w:styleId="ad">
    <w:name w:val="Body Text"/>
    <w:basedOn w:val="a3"/>
    <w:next w:val="a3"/>
    <w:link w:val="ae"/>
    <w:autoRedefine/>
    <w:qFormat/>
    <w:pPr>
      <w:spacing w:line="360" w:lineRule="auto"/>
    </w:pPr>
    <w:rPr>
      <w:b/>
      <w:bCs/>
      <w:sz w:val="24"/>
    </w:rPr>
  </w:style>
  <w:style w:type="paragraph" w:styleId="af">
    <w:name w:val="Body Text Indent"/>
    <w:basedOn w:val="a3"/>
    <w:link w:val="af0"/>
    <w:autoRedefine/>
    <w:qFormat/>
    <w:pPr>
      <w:spacing w:line="360" w:lineRule="auto"/>
      <w:ind w:firstLineChars="200" w:firstLine="420"/>
    </w:pPr>
  </w:style>
  <w:style w:type="paragraph" w:styleId="TOC5">
    <w:name w:val="toc 5"/>
    <w:basedOn w:val="a3"/>
    <w:next w:val="a3"/>
    <w:autoRedefine/>
    <w:semiHidden/>
    <w:qFormat/>
    <w:pPr>
      <w:ind w:left="840"/>
      <w:jc w:val="left"/>
    </w:pPr>
    <w:rPr>
      <w:szCs w:val="21"/>
    </w:rPr>
  </w:style>
  <w:style w:type="paragraph" w:styleId="TOC3">
    <w:name w:val="toc 3"/>
    <w:basedOn w:val="a3"/>
    <w:next w:val="a3"/>
    <w:autoRedefine/>
    <w:semiHidden/>
    <w:qFormat/>
    <w:pPr>
      <w:ind w:left="420"/>
      <w:jc w:val="left"/>
    </w:pPr>
    <w:rPr>
      <w:i/>
      <w:iCs/>
    </w:rPr>
  </w:style>
  <w:style w:type="paragraph" w:styleId="af1">
    <w:name w:val="Plain Text"/>
    <w:basedOn w:val="a3"/>
    <w:link w:val="af2"/>
    <w:autoRedefine/>
    <w:qFormat/>
    <w:rPr>
      <w:rFonts w:ascii="宋体" w:hAnsi="Courier New"/>
      <w:szCs w:val="20"/>
    </w:rPr>
  </w:style>
  <w:style w:type="paragraph" w:styleId="TOC8">
    <w:name w:val="toc 8"/>
    <w:basedOn w:val="a3"/>
    <w:next w:val="a3"/>
    <w:autoRedefine/>
    <w:semiHidden/>
    <w:qFormat/>
    <w:pPr>
      <w:ind w:left="1470"/>
      <w:jc w:val="left"/>
    </w:pPr>
    <w:rPr>
      <w:szCs w:val="21"/>
    </w:rPr>
  </w:style>
  <w:style w:type="paragraph" w:styleId="af3">
    <w:name w:val="Date"/>
    <w:basedOn w:val="a3"/>
    <w:next w:val="a3"/>
    <w:link w:val="af4"/>
    <w:autoRedefine/>
    <w:qFormat/>
    <w:rPr>
      <w:rFonts w:ascii="宋体" w:hAnsi="Courier New"/>
      <w:sz w:val="32"/>
      <w:szCs w:val="20"/>
    </w:rPr>
  </w:style>
  <w:style w:type="paragraph" w:styleId="21">
    <w:name w:val="Body Text Indent 2"/>
    <w:basedOn w:val="a3"/>
    <w:link w:val="22"/>
    <w:autoRedefine/>
    <w:qFormat/>
    <w:pPr>
      <w:spacing w:beforeLines="50" w:afterLines="50" w:line="120" w:lineRule="auto"/>
      <w:ind w:firstLineChars="400" w:firstLine="840"/>
      <w:jc w:val="left"/>
    </w:pPr>
    <w:rPr>
      <w:rFonts w:ascii="宋体" w:hAnsi="宋体"/>
    </w:rPr>
  </w:style>
  <w:style w:type="paragraph" w:styleId="af5">
    <w:name w:val="Balloon Text"/>
    <w:basedOn w:val="a3"/>
    <w:link w:val="af6"/>
    <w:autoRedefine/>
    <w:uiPriority w:val="99"/>
    <w:semiHidden/>
    <w:qFormat/>
    <w:rPr>
      <w:sz w:val="18"/>
      <w:szCs w:val="18"/>
    </w:rPr>
  </w:style>
  <w:style w:type="paragraph" w:styleId="af7">
    <w:name w:val="footer"/>
    <w:basedOn w:val="a3"/>
    <w:link w:val="af8"/>
    <w:autoRedefine/>
    <w:qFormat/>
    <w:pPr>
      <w:tabs>
        <w:tab w:val="center" w:pos="4153"/>
        <w:tab w:val="right" w:pos="8306"/>
      </w:tabs>
      <w:snapToGrid w:val="0"/>
      <w:jc w:val="left"/>
    </w:pPr>
    <w:rPr>
      <w:sz w:val="18"/>
      <w:szCs w:val="18"/>
    </w:rPr>
  </w:style>
  <w:style w:type="paragraph" w:styleId="af9">
    <w:name w:val="header"/>
    <w:basedOn w:val="a3"/>
    <w:link w:val="afa"/>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autoRedefine/>
    <w:semiHidden/>
    <w:qFormat/>
    <w:pPr>
      <w:spacing w:before="120" w:after="120"/>
      <w:jc w:val="left"/>
    </w:pPr>
    <w:rPr>
      <w:b/>
      <w:bCs/>
      <w:caps/>
    </w:rPr>
  </w:style>
  <w:style w:type="paragraph" w:styleId="TOC4">
    <w:name w:val="toc 4"/>
    <w:basedOn w:val="a3"/>
    <w:next w:val="a3"/>
    <w:autoRedefine/>
    <w:semiHidden/>
    <w:qFormat/>
    <w:pPr>
      <w:ind w:left="630"/>
      <w:jc w:val="left"/>
    </w:pPr>
    <w:rPr>
      <w:szCs w:val="21"/>
    </w:rPr>
  </w:style>
  <w:style w:type="paragraph" w:styleId="afb">
    <w:name w:val="index heading"/>
    <w:basedOn w:val="a3"/>
    <w:next w:val="12"/>
    <w:autoRedefine/>
    <w:qFormat/>
    <w:rPr>
      <w:szCs w:val="20"/>
    </w:rPr>
  </w:style>
  <w:style w:type="paragraph" w:styleId="12">
    <w:name w:val="index 1"/>
    <w:basedOn w:val="a3"/>
    <w:next w:val="a3"/>
    <w:autoRedefine/>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TOC6">
    <w:name w:val="toc 6"/>
    <w:basedOn w:val="a3"/>
    <w:next w:val="a3"/>
    <w:autoRedefine/>
    <w:semiHidden/>
    <w:qFormat/>
    <w:pPr>
      <w:ind w:left="1050"/>
      <w:jc w:val="left"/>
    </w:pPr>
    <w:rPr>
      <w:szCs w:val="21"/>
    </w:rPr>
  </w:style>
  <w:style w:type="paragraph" w:styleId="34">
    <w:name w:val="Body Text Indent 3"/>
    <w:basedOn w:val="a3"/>
    <w:link w:val="35"/>
    <w:autoRedefine/>
    <w:qFormat/>
    <w:pPr>
      <w:spacing w:line="360" w:lineRule="auto"/>
      <w:ind w:firstLineChars="200" w:firstLine="482"/>
    </w:pPr>
    <w:rPr>
      <w:rFonts w:ascii="宋体"/>
      <w:b/>
      <w:bCs/>
      <w:sz w:val="24"/>
    </w:rPr>
  </w:style>
  <w:style w:type="paragraph" w:styleId="TOC2">
    <w:name w:val="toc 2"/>
    <w:basedOn w:val="a3"/>
    <w:next w:val="a3"/>
    <w:autoRedefine/>
    <w:semiHidden/>
    <w:qFormat/>
    <w:pPr>
      <w:tabs>
        <w:tab w:val="right" w:leader="dot" w:pos="8296"/>
      </w:tabs>
      <w:ind w:left="210"/>
      <w:jc w:val="left"/>
    </w:pPr>
    <w:rPr>
      <w:smallCaps/>
    </w:rPr>
  </w:style>
  <w:style w:type="paragraph" w:styleId="TOC9">
    <w:name w:val="toc 9"/>
    <w:basedOn w:val="a3"/>
    <w:next w:val="a3"/>
    <w:autoRedefine/>
    <w:semiHidden/>
    <w:qFormat/>
    <w:pPr>
      <w:ind w:left="1680"/>
      <w:jc w:val="left"/>
    </w:pPr>
    <w:rPr>
      <w:szCs w:val="21"/>
    </w:rPr>
  </w:style>
  <w:style w:type="paragraph" w:styleId="23">
    <w:name w:val="Body Text 2"/>
    <w:basedOn w:val="a3"/>
    <w:link w:val="24"/>
    <w:autoRedefine/>
    <w:qFormat/>
    <w:pPr>
      <w:spacing w:line="360" w:lineRule="auto"/>
    </w:pPr>
    <w:rPr>
      <w:sz w:val="24"/>
    </w:rPr>
  </w:style>
  <w:style w:type="paragraph" w:styleId="HTML">
    <w:name w:val="HTML Preformatted"/>
    <w:basedOn w:val="a3"/>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c">
    <w:name w:val="Normal (Web)"/>
    <w:basedOn w:val="a3"/>
    <w:link w:val="afd"/>
    <w:autoRedefine/>
    <w:qFormat/>
    <w:rPr>
      <w:sz w:val="24"/>
    </w:rPr>
  </w:style>
  <w:style w:type="paragraph" w:styleId="afe">
    <w:name w:val="Title"/>
    <w:basedOn w:val="a3"/>
    <w:link w:val="aff"/>
    <w:autoRedefine/>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autoRedefine/>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autoRedefine/>
    <w:qFormat/>
    <w:pPr>
      <w:spacing w:after="120" w:line="240" w:lineRule="auto"/>
      <w:ind w:firstLineChars="100" w:firstLine="420"/>
    </w:pPr>
    <w:rPr>
      <w:sz w:val="21"/>
    </w:rPr>
  </w:style>
  <w:style w:type="paragraph" w:styleId="25">
    <w:name w:val="Body Text First Indent 2"/>
    <w:basedOn w:val="af"/>
    <w:autoRedefine/>
    <w:uiPriority w:val="99"/>
    <w:unhideWhenUsed/>
    <w:qFormat/>
    <w:pPr>
      <w:spacing w:after="120"/>
      <w:ind w:leftChars="200" w:left="420"/>
    </w:pPr>
    <w:rPr>
      <w:rFonts w:ascii="Calibri" w:hAnsi="Calibri"/>
      <w:szCs w:val="21"/>
    </w:rPr>
  </w:style>
  <w:style w:type="table" w:styleId="aff4">
    <w:name w:val="Table Grid"/>
    <w:basedOn w:val="a6"/>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5"/>
    <w:autoRedefine/>
    <w:qFormat/>
    <w:rPr>
      <w:b/>
      <w:bCs/>
    </w:rPr>
  </w:style>
  <w:style w:type="character" w:styleId="aff6">
    <w:name w:val="page number"/>
    <w:basedOn w:val="a5"/>
    <w:autoRedefine/>
    <w:qFormat/>
  </w:style>
  <w:style w:type="character" w:styleId="aff7">
    <w:name w:val="FollowedHyperlink"/>
    <w:autoRedefine/>
    <w:qFormat/>
    <w:rPr>
      <w:color w:val="800080"/>
      <w:u w:val="single"/>
    </w:rPr>
  </w:style>
  <w:style w:type="character" w:styleId="aff8">
    <w:name w:val="Hyperlink"/>
    <w:autoRedefine/>
    <w:qFormat/>
    <w:rPr>
      <w:color w:val="0000FF"/>
      <w:u w:val="single"/>
    </w:rPr>
  </w:style>
  <w:style w:type="character" w:styleId="aff9">
    <w:name w:val="annotation reference"/>
    <w:basedOn w:val="a5"/>
    <w:autoRedefine/>
    <w:uiPriority w:val="99"/>
    <w:qFormat/>
    <w:rPr>
      <w:sz w:val="21"/>
      <w:szCs w:val="21"/>
    </w:rPr>
  </w:style>
  <w:style w:type="paragraph" w:customStyle="1" w:styleId="13">
    <w:name w:val="样式1"/>
    <w:basedOn w:val="afe"/>
    <w:next w:val="a3"/>
    <w:autoRedefine/>
    <w:qFormat/>
    <w:pPr>
      <w:spacing w:before="120" w:after="120"/>
    </w:pPr>
    <w:rPr>
      <w:rFonts w:eastAsia="黑体"/>
      <w:b w:val="0"/>
      <w:sz w:val="30"/>
      <w:szCs w:val="21"/>
    </w:rPr>
  </w:style>
  <w:style w:type="character" w:customStyle="1" w:styleId="40">
    <w:name w:val="标题 4 字符"/>
    <w:link w:val="4"/>
    <w:autoRedefine/>
    <w:uiPriority w:val="9"/>
    <w:qFormat/>
    <w:rPr>
      <w:rFonts w:ascii="Arial" w:eastAsia="黑体" w:hAnsi="Arial"/>
      <w:b/>
      <w:bCs/>
      <w:kern w:val="2"/>
      <w:sz w:val="28"/>
      <w:szCs w:val="28"/>
      <w:lang w:val="en-US" w:eastAsia="zh-CN" w:bidi="ar-SA"/>
    </w:rPr>
  </w:style>
  <w:style w:type="paragraph" w:customStyle="1" w:styleId="Char">
    <w:name w:val="Char"/>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autoRedefine/>
    <w:uiPriority w:val="9"/>
    <w:qFormat/>
    <w:rPr>
      <w:rFonts w:ascii="宋体" w:eastAsia="宋体" w:hAnsi="宋体"/>
      <w:b/>
      <w:bCs/>
      <w:kern w:val="2"/>
      <w:sz w:val="28"/>
      <w:szCs w:val="32"/>
      <w:lang w:val="en-US" w:eastAsia="zh-CN" w:bidi="ar-SA"/>
    </w:rPr>
  </w:style>
  <w:style w:type="character" w:customStyle="1" w:styleId="14">
    <w:name w:val="标题 1 字符"/>
    <w:autoRedefine/>
    <w:qFormat/>
    <w:rPr>
      <w:rFonts w:ascii="宋体" w:eastAsia="黑体" w:hAnsi="宋体"/>
      <w:b/>
      <w:bCs/>
      <w:kern w:val="44"/>
      <w:sz w:val="28"/>
      <w:szCs w:val="44"/>
      <w:lang w:val="en-US" w:eastAsia="zh-CN" w:bidi="ar-SA"/>
    </w:rPr>
  </w:style>
  <w:style w:type="character" w:customStyle="1" w:styleId="a8">
    <w:name w:val="正文缩进 字符"/>
    <w:link w:val="a4"/>
    <w:autoRedefine/>
    <w:qFormat/>
    <w:rPr>
      <w:rFonts w:eastAsia="宋体"/>
      <w:kern w:val="2"/>
      <w:sz w:val="21"/>
      <w:lang w:val="en-US" w:eastAsia="zh-CN" w:bidi="ar-SA"/>
    </w:rPr>
  </w:style>
  <w:style w:type="character" w:customStyle="1" w:styleId="3Char">
    <w:name w:val="标题 3 Char"/>
    <w:autoRedefine/>
    <w:qFormat/>
    <w:rPr>
      <w:rFonts w:ascii="黑体" w:eastAsia="黑体"/>
      <w:bCs/>
      <w:sz w:val="30"/>
    </w:rPr>
  </w:style>
  <w:style w:type="paragraph" w:customStyle="1" w:styleId="41">
    <w:name w:val="样式41"/>
    <w:basedOn w:val="a3"/>
    <w:autoRedefine/>
    <w:qFormat/>
    <w:pPr>
      <w:numPr>
        <w:numId w:val="2"/>
      </w:numPr>
      <w:tabs>
        <w:tab w:val="left" w:pos="945"/>
      </w:tabs>
      <w:spacing w:line="360" w:lineRule="auto"/>
    </w:pPr>
    <w:rPr>
      <w:b/>
      <w:color w:val="000000"/>
      <w:sz w:val="24"/>
      <w:szCs w:val="20"/>
    </w:rPr>
  </w:style>
  <w:style w:type="paragraph" w:customStyle="1" w:styleId="affa">
    <w:name w:val="图"/>
    <w:basedOn w:val="a3"/>
    <w:autoRedefine/>
    <w:qFormat/>
    <w:pPr>
      <w:keepNext/>
      <w:adjustRightInd w:val="0"/>
      <w:snapToGrid w:val="0"/>
      <w:spacing w:before="60" w:after="60" w:line="300" w:lineRule="auto"/>
      <w:jc w:val="center"/>
    </w:pPr>
    <w:rPr>
      <w:spacing w:val="20"/>
      <w:kern w:val="0"/>
      <w:sz w:val="24"/>
      <w:szCs w:val="20"/>
    </w:rPr>
  </w:style>
  <w:style w:type="paragraph" w:customStyle="1" w:styleId="affb">
    <w:name w:val="文档正文"/>
    <w:basedOn w:val="a3"/>
    <w:autoRedefine/>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autoRedefine/>
    <w:qFormat/>
    <w:pPr>
      <w:suppressAutoHyphens/>
      <w:autoSpaceDE w:val="0"/>
      <w:spacing w:after="120"/>
      <w:jc w:val="left"/>
    </w:pPr>
    <w:rPr>
      <w:rFonts w:ascii="Helvetica" w:hAnsi="Helvetica"/>
      <w:kern w:val="1"/>
      <w:sz w:val="20"/>
      <w:szCs w:val="20"/>
    </w:rPr>
  </w:style>
  <w:style w:type="paragraph" w:customStyle="1" w:styleId="affc">
    <w:name w:val="自定义正文"/>
    <w:basedOn w:val="a3"/>
    <w:autoRedefine/>
    <w:qFormat/>
    <w:pPr>
      <w:spacing w:afterLines="50"/>
      <w:ind w:leftChars="600" w:left="600"/>
    </w:pPr>
  </w:style>
  <w:style w:type="paragraph" w:customStyle="1" w:styleId="CharCharCharCharChar">
    <w:name w:val="Char Char Char Char Char"/>
    <w:basedOn w:val="a3"/>
    <w:autoRedefine/>
    <w:qFormat/>
    <w:rPr>
      <w:rFonts w:ascii="Tahoma" w:hAnsi="Tahoma"/>
      <w:sz w:val="24"/>
      <w:szCs w:val="20"/>
    </w:rPr>
  </w:style>
  <w:style w:type="paragraph" w:customStyle="1" w:styleId="15">
    <w:name w:val="小标题 1"/>
    <w:basedOn w:val="a3"/>
    <w:autoRedefine/>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autoRedefine/>
    <w:qFormat/>
    <w:rPr>
      <w:rFonts w:ascii="Tahoma" w:hAnsi="Tahoma"/>
      <w:sz w:val="24"/>
      <w:szCs w:val="20"/>
    </w:rPr>
  </w:style>
  <w:style w:type="paragraph" w:customStyle="1" w:styleId="affd">
    <w:name w:val="È±Ê¡ÎÄ±¾"/>
    <w:basedOn w:val="a3"/>
    <w:autoRedefine/>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autoRedefine/>
    <w:qFormat/>
    <w:rPr>
      <w:rFonts w:ascii="宋体" w:eastAsia="宋体" w:hAnsi="宋体"/>
      <w:b/>
      <w:bCs/>
      <w:sz w:val="24"/>
      <w:lang w:val="en-US" w:eastAsia="zh-CN" w:bidi="ar-SA"/>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Cs w:val="20"/>
      <w:lang w:eastAsia="en-US"/>
    </w:rPr>
  </w:style>
  <w:style w:type="paragraph" w:customStyle="1" w:styleId="16">
    <w:name w:val="列表段落1"/>
    <w:basedOn w:val="a3"/>
    <w:autoRedefine/>
    <w:uiPriority w:val="34"/>
    <w:qFormat/>
    <w:pPr>
      <w:ind w:firstLineChars="200" w:firstLine="420"/>
    </w:pPr>
    <w:rPr>
      <w:rFonts w:ascii="Calibri" w:hAnsi="Calibri"/>
      <w:szCs w:val="22"/>
    </w:rPr>
  </w:style>
  <w:style w:type="paragraph" w:customStyle="1" w:styleId="USE1">
    <w:name w:val="USE 1"/>
    <w:basedOn w:val="a3"/>
    <w:autoRedefine/>
    <w:qFormat/>
    <w:pPr>
      <w:spacing w:line="200" w:lineRule="atLeast"/>
      <w:jc w:val="left"/>
    </w:pPr>
    <w:rPr>
      <w:rFonts w:ascii="宋体" w:hAnsi="宋体"/>
      <w:b/>
      <w:sz w:val="24"/>
      <w:szCs w:val="28"/>
    </w:rPr>
  </w:style>
  <w:style w:type="paragraph" w:customStyle="1" w:styleId="RFItextfrom3rdLevel">
    <w:name w:val="RFI text from 3rd Level"/>
    <w:basedOn w:val="a3"/>
    <w:autoRedefine/>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autoRedefin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autoRedefine/>
    <w:qFormat/>
    <w:pPr>
      <w:adjustRightInd/>
      <w:jc w:val="both"/>
      <w:textAlignment w:val="auto"/>
    </w:pPr>
    <w:rPr>
      <w:rFonts w:ascii="Cambria" w:hAnsi="Cambria" w:cs="宋体"/>
      <w:kern w:val="2"/>
      <w:sz w:val="32"/>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af0">
    <w:name w:val="正文文本缩进 字符"/>
    <w:link w:val="af"/>
    <w:autoRedefine/>
    <w:qFormat/>
    <w:rPr>
      <w:rFonts w:eastAsia="宋体"/>
      <w:kern w:val="2"/>
      <w:sz w:val="21"/>
      <w:szCs w:val="24"/>
      <w:lang w:val="en-US" w:eastAsia="zh-CN" w:bidi="ar-SA"/>
    </w:rPr>
  </w:style>
  <w:style w:type="character" w:customStyle="1" w:styleId="50">
    <w:name w:val="标题 5 字符"/>
    <w:link w:val="5"/>
    <w:autoRedefine/>
    <w:qFormat/>
    <w:rPr>
      <w:rFonts w:eastAsia="宋体"/>
      <w:b/>
      <w:kern w:val="2"/>
      <w:sz w:val="28"/>
      <w:lang w:val="en-US" w:eastAsia="zh-CN" w:bidi="ar-SA"/>
    </w:rPr>
  </w:style>
  <w:style w:type="character" w:customStyle="1" w:styleId="Char0">
    <w:name w:val="第*章 Char"/>
    <w:autoRedefine/>
    <w:qFormat/>
    <w:rPr>
      <w:rFonts w:ascii="Arial" w:eastAsia="黑体" w:hAnsi="Arial"/>
      <w:b/>
      <w:bCs/>
      <w:kern w:val="2"/>
      <w:sz w:val="32"/>
      <w:szCs w:val="32"/>
    </w:rPr>
  </w:style>
  <w:style w:type="character" w:customStyle="1" w:styleId="1Char">
    <w:name w:val="章标题1 Char"/>
    <w:autoRedefine/>
    <w:qFormat/>
    <w:rPr>
      <w:rFonts w:eastAsia="宋体"/>
      <w:b/>
      <w:bCs/>
      <w:kern w:val="2"/>
      <w:sz w:val="32"/>
      <w:szCs w:val="32"/>
      <w:lang w:val="en-US" w:eastAsia="zh-CN" w:bidi="ar-SA"/>
    </w:rPr>
  </w:style>
  <w:style w:type="character" w:customStyle="1" w:styleId="60">
    <w:name w:val="标题 6 字符"/>
    <w:link w:val="6"/>
    <w:autoRedefine/>
    <w:qFormat/>
    <w:rPr>
      <w:rFonts w:ascii="Arial" w:eastAsia="黑体" w:hAnsi="Arial"/>
      <w:b/>
      <w:kern w:val="2"/>
      <w:sz w:val="24"/>
      <w:lang w:val="en-US" w:eastAsia="zh-CN" w:bidi="ar-SA"/>
    </w:rPr>
  </w:style>
  <w:style w:type="character" w:customStyle="1" w:styleId="70">
    <w:name w:val="标题 7 字符"/>
    <w:link w:val="7"/>
    <w:autoRedefine/>
    <w:qFormat/>
    <w:rPr>
      <w:rFonts w:eastAsia="宋体"/>
      <w:b/>
      <w:kern w:val="2"/>
      <w:sz w:val="24"/>
      <w:lang w:val="en-US" w:eastAsia="zh-CN" w:bidi="ar-SA"/>
    </w:rPr>
  </w:style>
  <w:style w:type="character" w:customStyle="1" w:styleId="80">
    <w:name w:val="标题 8 字符"/>
    <w:link w:val="8"/>
    <w:autoRedefine/>
    <w:qFormat/>
    <w:rPr>
      <w:rFonts w:ascii="Arial" w:eastAsia="黑体" w:hAnsi="Arial"/>
      <w:kern w:val="2"/>
      <w:sz w:val="24"/>
      <w:lang w:val="en-US" w:eastAsia="zh-CN" w:bidi="ar-SA"/>
    </w:rPr>
  </w:style>
  <w:style w:type="character" w:customStyle="1" w:styleId="90">
    <w:name w:val="标题 9 字符"/>
    <w:link w:val="9"/>
    <w:autoRedefine/>
    <w:qFormat/>
    <w:rPr>
      <w:rFonts w:ascii="Arial" w:eastAsia="黑体" w:hAnsi="Arial"/>
      <w:kern w:val="2"/>
      <w:sz w:val="21"/>
      <w:lang w:val="en-US" w:eastAsia="zh-CN" w:bidi="ar-SA"/>
    </w:rPr>
  </w:style>
  <w:style w:type="character" w:customStyle="1" w:styleId="aff">
    <w:name w:val="标题 字符"/>
    <w:link w:val="afe"/>
    <w:autoRedefine/>
    <w:qFormat/>
    <w:rPr>
      <w:rFonts w:ascii="Arial" w:eastAsia="隶书" w:hAnsi="Arial" w:cs="Arial"/>
      <w:b/>
      <w:bCs/>
      <w:kern w:val="2"/>
      <w:sz w:val="32"/>
      <w:szCs w:val="32"/>
      <w:lang w:val="en-US" w:eastAsia="zh-CN" w:bidi="ar-SA"/>
    </w:rPr>
  </w:style>
  <w:style w:type="character" w:customStyle="1" w:styleId="af4">
    <w:name w:val="日期 字符"/>
    <w:link w:val="af3"/>
    <w:autoRedefine/>
    <w:qFormat/>
    <w:rPr>
      <w:rFonts w:ascii="宋体" w:eastAsia="宋体" w:hAnsi="Courier New"/>
      <w:kern w:val="2"/>
      <w:sz w:val="32"/>
      <w:lang w:val="en-US" w:eastAsia="zh-CN" w:bidi="ar-SA"/>
    </w:rPr>
  </w:style>
  <w:style w:type="character" w:customStyle="1" w:styleId="HTML0">
    <w:name w:val="HTML 预设格式 字符"/>
    <w:link w:val="HTML"/>
    <w:autoRedefine/>
    <w:qFormat/>
    <w:rPr>
      <w:rFonts w:ascii="Arial Unicode MS" w:eastAsia="Arial Unicode MS" w:hAnsi="Arial Unicode MS"/>
      <w:color w:val="000000"/>
      <w:lang w:val="en-US" w:eastAsia="zh-CN" w:bidi="ar-SA"/>
    </w:rPr>
  </w:style>
  <w:style w:type="character" w:customStyle="1" w:styleId="af2">
    <w:name w:val="纯文本 字符"/>
    <w:link w:val="af1"/>
    <w:autoRedefine/>
    <w:qFormat/>
    <w:rPr>
      <w:rFonts w:ascii="宋体" w:eastAsia="宋体" w:hAnsi="Courier New"/>
      <w:kern w:val="2"/>
      <w:sz w:val="21"/>
      <w:lang w:val="en-US" w:eastAsia="zh-CN" w:bidi="ar-SA"/>
    </w:rPr>
  </w:style>
  <w:style w:type="character" w:customStyle="1" w:styleId="Char1">
    <w:name w:val="正文文字首行缩进 Char"/>
    <w:autoRedefine/>
    <w:qFormat/>
    <w:rPr>
      <w:kern w:val="2"/>
      <w:sz w:val="21"/>
      <w:szCs w:val="24"/>
    </w:rPr>
  </w:style>
  <w:style w:type="character" w:customStyle="1" w:styleId="ae">
    <w:name w:val="正文文本 字符"/>
    <w:link w:val="ad"/>
    <w:autoRedefine/>
    <w:qFormat/>
    <w:rPr>
      <w:rFonts w:eastAsia="宋体"/>
      <w:b/>
      <w:bCs/>
      <w:kern w:val="2"/>
      <w:sz w:val="24"/>
      <w:szCs w:val="24"/>
      <w:lang w:val="en-US" w:eastAsia="zh-CN" w:bidi="ar-SA"/>
    </w:rPr>
  </w:style>
  <w:style w:type="character" w:customStyle="1" w:styleId="22">
    <w:name w:val="正文文本缩进 2 字符"/>
    <w:link w:val="21"/>
    <w:autoRedefine/>
    <w:qFormat/>
    <w:rPr>
      <w:rFonts w:ascii="宋体" w:eastAsia="宋体" w:hAnsi="宋体"/>
      <w:kern w:val="2"/>
      <w:sz w:val="21"/>
      <w:szCs w:val="24"/>
      <w:lang w:val="en-US" w:eastAsia="zh-CN" w:bidi="ar-SA"/>
    </w:rPr>
  </w:style>
  <w:style w:type="character" w:customStyle="1" w:styleId="afa">
    <w:name w:val="页眉 字符"/>
    <w:link w:val="af9"/>
    <w:autoRedefine/>
    <w:uiPriority w:val="99"/>
    <w:qFormat/>
    <w:rPr>
      <w:rFonts w:eastAsia="宋体"/>
      <w:kern w:val="2"/>
      <w:sz w:val="18"/>
      <w:szCs w:val="18"/>
      <w:lang w:val="en-US" w:eastAsia="zh-CN" w:bidi="ar-SA"/>
    </w:rPr>
  </w:style>
  <w:style w:type="character" w:customStyle="1" w:styleId="35">
    <w:name w:val="正文文本缩进 3 字符"/>
    <w:link w:val="34"/>
    <w:autoRedefine/>
    <w:qFormat/>
    <w:rPr>
      <w:rFonts w:ascii="宋体" w:eastAsia="宋体"/>
      <w:b/>
      <w:bCs/>
      <w:kern w:val="2"/>
      <w:sz w:val="24"/>
      <w:szCs w:val="24"/>
      <w:lang w:val="en-US" w:eastAsia="zh-CN" w:bidi="ar-SA"/>
    </w:rPr>
  </w:style>
  <w:style w:type="character" w:customStyle="1" w:styleId="24">
    <w:name w:val="正文文本 2 字符"/>
    <w:link w:val="23"/>
    <w:autoRedefine/>
    <w:qFormat/>
    <w:rPr>
      <w:rFonts w:eastAsia="宋体"/>
      <w:kern w:val="2"/>
      <w:sz w:val="24"/>
      <w:szCs w:val="24"/>
      <w:lang w:val="en-US" w:eastAsia="zh-CN" w:bidi="ar-SA"/>
    </w:rPr>
  </w:style>
  <w:style w:type="character" w:customStyle="1" w:styleId="af8">
    <w:name w:val="页脚 字符"/>
    <w:link w:val="af7"/>
    <w:autoRedefine/>
    <w:qFormat/>
    <w:rPr>
      <w:rFonts w:eastAsia="宋体"/>
      <w:kern w:val="2"/>
      <w:sz w:val="18"/>
      <w:szCs w:val="18"/>
      <w:lang w:val="en-US" w:eastAsia="zh-CN" w:bidi="ar-SA"/>
    </w:rPr>
  </w:style>
  <w:style w:type="character" w:customStyle="1" w:styleId="33">
    <w:name w:val="正文文本 3 字符"/>
    <w:link w:val="32"/>
    <w:autoRedefine/>
    <w:qFormat/>
    <w:rPr>
      <w:rFonts w:eastAsia="宋体"/>
      <w:kern w:val="2"/>
      <w:sz w:val="16"/>
      <w:szCs w:val="16"/>
      <w:lang w:val="en-US" w:eastAsia="zh-CN" w:bidi="ar-SA"/>
    </w:rPr>
  </w:style>
  <w:style w:type="character" w:customStyle="1" w:styleId="af6">
    <w:name w:val="批注框文本 字符"/>
    <w:link w:val="af5"/>
    <w:autoRedefine/>
    <w:uiPriority w:val="99"/>
    <w:semiHidden/>
    <w:qFormat/>
    <w:rPr>
      <w:rFonts w:eastAsia="宋体"/>
      <w:kern w:val="2"/>
      <w:sz w:val="18"/>
      <w:szCs w:val="18"/>
      <w:lang w:val="en-US" w:eastAsia="zh-CN" w:bidi="ar-SA"/>
    </w:rPr>
  </w:style>
  <w:style w:type="paragraph" w:customStyle="1" w:styleId="26">
    <w:name w:val="样式2"/>
    <w:basedOn w:val="afe"/>
    <w:next w:val="13"/>
    <w:autoRedefine/>
    <w:qFormat/>
    <w:pPr>
      <w:spacing w:before="120" w:after="120"/>
    </w:pPr>
    <w:rPr>
      <w:rFonts w:eastAsia="黑体"/>
      <w:b w:val="0"/>
      <w:sz w:val="30"/>
      <w:szCs w:val="30"/>
    </w:rPr>
  </w:style>
  <w:style w:type="character" w:customStyle="1" w:styleId="3CharChar">
    <w:name w:val="标题 3 Char Char"/>
    <w:autoRedefine/>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autoRedefine/>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autoRedefine/>
    <w:qFormat/>
    <w:pPr>
      <w:spacing w:line="360" w:lineRule="auto"/>
      <w:ind w:firstLineChars="200" w:firstLine="200"/>
    </w:pPr>
    <w:rPr>
      <w:szCs w:val="20"/>
    </w:rPr>
  </w:style>
  <w:style w:type="paragraph" w:customStyle="1" w:styleId="a1">
    <w:name w:val="设计依据"/>
    <w:basedOn w:val="ad"/>
    <w:autoRedefine/>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autoRedefine/>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autoRedefine/>
    <w:qFormat/>
    <w:pPr>
      <w:tabs>
        <w:tab w:val="left" w:pos="842"/>
      </w:tabs>
      <w:spacing w:line="360" w:lineRule="auto"/>
      <w:ind w:left="842" w:hanging="420"/>
    </w:pPr>
    <w:rPr>
      <w:sz w:val="24"/>
    </w:rPr>
  </w:style>
  <w:style w:type="paragraph" w:customStyle="1" w:styleId="affe">
    <w:name w:val="文字"/>
    <w:basedOn w:val="a3"/>
    <w:autoRedefine/>
    <w:qFormat/>
    <w:pPr>
      <w:tabs>
        <w:tab w:val="left" w:pos="8520"/>
      </w:tabs>
      <w:spacing w:line="312" w:lineRule="auto"/>
      <w:ind w:right="-210" w:firstLine="556"/>
    </w:pPr>
    <w:rPr>
      <w:rFonts w:ascii="宋体"/>
      <w:sz w:val="28"/>
      <w:szCs w:val="20"/>
    </w:rPr>
  </w:style>
  <w:style w:type="paragraph" w:customStyle="1" w:styleId="----">
    <w:name w:val="--规划-表格-居左"/>
    <w:basedOn w:val="--"/>
    <w:autoRedefine/>
    <w:qFormat/>
    <w:pPr>
      <w:spacing w:line="240" w:lineRule="auto"/>
      <w:ind w:firstLineChars="0" w:firstLine="0"/>
    </w:pPr>
    <w:rPr>
      <w:sz w:val="20"/>
    </w:rPr>
  </w:style>
  <w:style w:type="paragraph" w:customStyle="1" w:styleId="----0">
    <w:name w:val="--规划-表格-居中"/>
    <w:basedOn w:val="--"/>
    <w:autoRedefine/>
    <w:qFormat/>
    <w:pPr>
      <w:spacing w:line="240" w:lineRule="auto"/>
      <w:ind w:firstLineChars="0" w:firstLine="0"/>
      <w:jc w:val="center"/>
    </w:pPr>
    <w:rPr>
      <w:sz w:val="20"/>
    </w:rPr>
  </w:style>
  <w:style w:type="paragraph" w:customStyle="1" w:styleId="--0">
    <w:name w:val="--编号内缩进"/>
    <w:basedOn w:val="a3"/>
    <w:autoRedefine/>
    <w:qFormat/>
    <w:pPr>
      <w:spacing w:line="360" w:lineRule="auto"/>
      <w:ind w:left="420" w:firstLineChars="200" w:firstLine="200"/>
    </w:pPr>
    <w:rPr>
      <w:szCs w:val="21"/>
    </w:rPr>
  </w:style>
  <w:style w:type="paragraph" w:customStyle="1" w:styleId="---">
    <w:name w:val="--规划-题注"/>
    <w:basedOn w:val="a3"/>
    <w:next w:val="--"/>
    <w:autoRedefine/>
    <w:qFormat/>
    <w:pPr>
      <w:spacing w:line="360" w:lineRule="auto"/>
      <w:jc w:val="center"/>
    </w:pPr>
    <w:rPr>
      <w:rFonts w:eastAsia="黑体"/>
    </w:rPr>
  </w:style>
  <w:style w:type="paragraph" w:customStyle="1" w:styleId="---0">
    <w:name w:val="--规划-图和表"/>
    <w:next w:val="--"/>
    <w:autoRedefine/>
    <w:qFormat/>
    <w:pPr>
      <w:jc w:val="center"/>
    </w:pPr>
    <w:rPr>
      <w:kern w:val="2"/>
      <w:sz w:val="21"/>
    </w:rPr>
  </w:style>
  <w:style w:type="paragraph" w:customStyle="1" w:styleId="---1">
    <w:name w:val="--规划-小标题"/>
    <w:basedOn w:val="a3"/>
    <w:next w:val="--"/>
    <w:autoRedefine/>
    <w:qFormat/>
    <w:pPr>
      <w:keepNext/>
      <w:keepLines/>
      <w:spacing w:line="360" w:lineRule="auto"/>
      <w:outlineLvl w:val="4"/>
    </w:pPr>
    <w:rPr>
      <w:rFonts w:eastAsia="黑体"/>
    </w:rPr>
  </w:style>
  <w:style w:type="paragraph" w:customStyle="1" w:styleId="--Char">
    <w:name w:val="--规划正文 Char"/>
    <w:basedOn w:val="a3"/>
    <w:autoRedefine/>
    <w:qFormat/>
    <w:pPr>
      <w:spacing w:line="360" w:lineRule="auto"/>
      <w:ind w:firstLineChars="200" w:firstLine="200"/>
    </w:pPr>
    <w:rPr>
      <w:sz w:val="24"/>
    </w:rPr>
  </w:style>
  <w:style w:type="paragraph" w:customStyle="1" w:styleId="afff">
    <w:name w:val="缺省文本"/>
    <w:basedOn w:val="a3"/>
    <w:autoRedefine/>
    <w:qFormat/>
    <w:pPr>
      <w:autoSpaceDE w:val="0"/>
      <w:autoSpaceDN w:val="0"/>
      <w:adjustRightInd w:val="0"/>
      <w:jc w:val="left"/>
    </w:pPr>
    <w:rPr>
      <w:kern w:val="0"/>
    </w:rPr>
  </w:style>
  <w:style w:type="paragraph" w:customStyle="1" w:styleId="afff0">
    <w:name w:val="封面文档标题"/>
    <w:basedOn w:val="a3"/>
    <w:autoRedefine/>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autoRedefine/>
    <w:qFormat/>
    <w:rPr>
      <w:rFonts w:eastAsia="宋体"/>
      <w:kern w:val="2"/>
      <w:sz w:val="24"/>
      <w:szCs w:val="24"/>
      <w:lang w:val="en-US" w:eastAsia="zh-CN" w:bidi="ar-SA"/>
    </w:rPr>
  </w:style>
  <w:style w:type="paragraph" w:customStyle="1" w:styleId="3">
    <w:name w:val="样式3"/>
    <w:basedOn w:val="10"/>
    <w:autoRedefine/>
    <w:qFormat/>
    <w:pPr>
      <w:numPr>
        <w:numId w:val="5"/>
      </w:numPr>
      <w:spacing w:before="240" w:after="240" w:line="480" w:lineRule="auto"/>
      <w:ind w:rightChars="100" w:right="210"/>
      <w:jc w:val="left"/>
    </w:pPr>
    <w:rPr>
      <w:sz w:val="32"/>
    </w:rPr>
  </w:style>
  <w:style w:type="character" w:customStyle="1" w:styleId="--Char1">
    <w:name w:val="--规划正文 Char1"/>
    <w:autoRedefine/>
    <w:qFormat/>
    <w:rPr>
      <w:rFonts w:eastAsia="宋体"/>
      <w:kern w:val="2"/>
      <w:sz w:val="21"/>
      <w:lang w:val="en-US" w:eastAsia="zh-CN" w:bidi="ar-SA"/>
    </w:rPr>
  </w:style>
  <w:style w:type="paragraph" w:customStyle="1" w:styleId="word">
    <w:name w:val="word"/>
    <w:basedOn w:val="a3"/>
    <w:autoRedefine/>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autoRedefine/>
    <w:qFormat/>
    <w:pPr>
      <w:tabs>
        <w:tab w:val="left" w:pos="420"/>
        <w:tab w:val="left" w:pos="1080"/>
      </w:tabs>
      <w:spacing w:line="288" w:lineRule="auto"/>
      <w:ind w:left="1080" w:hanging="360"/>
    </w:pPr>
    <w:rPr>
      <w:sz w:val="24"/>
      <w:szCs w:val="20"/>
    </w:rPr>
  </w:style>
  <w:style w:type="character" w:customStyle="1" w:styleId="content1">
    <w:name w:val="content1"/>
    <w:autoRedefine/>
    <w:qFormat/>
    <w:rPr>
      <w:rFonts w:ascii="??" w:hAnsi="??" w:hint="default"/>
      <w:sz w:val="16"/>
      <w:szCs w:val="16"/>
      <w:u w:val="none"/>
    </w:rPr>
  </w:style>
  <w:style w:type="character" w:customStyle="1" w:styleId="unnamed4">
    <w:name w:val="unnamed4"/>
    <w:basedOn w:val="a5"/>
    <w:autoRedefine/>
    <w:qFormat/>
  </w:style>
  <w:style w:type="character" w:customStyle="1" w:styleId="font2">
    <w:name w:val="font2"/>
    <w:basedOn w:val="a5"/>
    <w:autoRedefine/>
    <w:qFormat/>
  </w:style>
  <w:style w:type="character" w:customStyle="1" w:styleId="font41">
    <w:name w:val="font41"/>
    <w:autoRedefine/>
    <w:qFormat/>
    <w:rPr>
      <w:color w:val="000000"/>
      <w:spacing w:val="260"/>
      <w:sz w:val="18"/>
      <w:szCs w:val="18"/>
      <w:u w:val="none"/>
    </w:rPr>
  </w:style>
  <w:style w:type="paragraph" w:customStyle="1" w:styleId="afff2">
    <w:name w:val="正文(首行缩进)"/>
    <w:autoRedefine/>
    <w:qFormat/>
    <w:pPr>
      <w:spacing w:line="360" w:lineRule="auto"/>
      <w:ind w:firstLineChars="200" w:firstLine="488"/>
      <w:jc w:val="both"/>
    </w:pPr>
    <w:rPr>
      <w:rFonts w:eastAsia="仿宋_GB2312"/>
      <w:spacing w:val="2"/>
      <w:sz w:val="24"/>
      <w:szCs w:val="24"/>
    </w:rPr>
  </w:style>
  <w:style w:type="paragraph" w:customStyle="1" w:styleId="xl72">
    <w:name w:val="xl72"/>
    <w:basedOn w:val="a3"/>
    <w:autoRedefine/>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autoRedefine/>
    <w:qFormat/>
    <w:rPr>
      <w:rFonts w:eastAsia="宋体"/>
      <w:b/>
      <w:bCs/>
      <w:kern w:val="2"/>
      <w:sz w:val="21"/>
      <w:szCs w:val="24"/>
      <w:lang w:val="en-US" w:eastAsia="zh-CN" w:bidi="ar-SA"/>
    </w:rPr>
  </w:style>
  <w:style w:type="paragraph" w:customStyle="1" w:styleId="Char2">
    <w:name w:val="正文(首行缩进) Char"/>
    <w:autoRedefine/>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autoRedefine/>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autoRedefine/>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autoRedefine/>
    <w:qFormat/>
  </w:style>
  <w:style w:type="paragraph" w:customStyle="1" w:styleId="91">
    <w:name w:val="9"/>
    <w:basedOn w:val="a3"/>
    <w:next w:val="a4"/>
    <w:autoRedefine/>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autoRedefine/>
    <w:qFormat/>
  </w:style>
  <w:style w:type="paragraph" w:customStyle="1" w:styleId="82">
    <w:name w:val="8"/>
    <w:basedOn w:val="a3"/>
    <w:next w:val="af"/>
    <w:autoRedefine/>
    <w:qFormat/>
    <w:pPr>
      <w:spacing w:after="120"/>
      <w:ind w:leftChars="200" w:left="420"/>
    </w:pPr>
  </w:style>
  <w:style w:type="paragraph" w:customStyle="1" w:styleId="71">
    <w:name w:val="7"/>
    <w:basedOn w:val="a3"/>
    <w:autoRedefine/>
    <w:qFormat/>
    <w:pPr>
      <w:autoSpaceDE w:val="0"/>
      <w:autoSpaceDN w:val="0"/>
      <w:adjustRightInd w:val="0"/>
      <w:spacing w:line="270" w:lineRule="atLeast"/>
      <w:jc w:val="left"/>
    </w:pPr>
    <w:rPr>
      <w:rFonts w:ascii="宋体"/>
      <w:kern w:val="0"/>
      <w:sz w:val="18"/>
      <w:szCs w:val="18"/>
    </w:rPr>
  </w:style>
  <w:style w:type="paragraph" w:customStyle="1" w:styleId="00">
    <w:name w:val="00"/>
    <w:basedOn w:val="a3"/>
    <w:autoRedefine/>
    <w:qFormat/>
    <w:pPr>
      <w:autoSpaceDE w:val="0"/>
      <w:autoSpaceDN w:val="0"/>
      <w:adjustRightInd w:val="0"/>
      <w:jc w:val="left"/>
    </w:pPr>
    <w:rPr>
      <w:rFonts w:ascii="黑体" w:eastAsia="黑体"/>
      <w:b/>
      <w:bCs/>
      <w:kern w:val="0"/>
      <w:sz w:val="20"/>
      <w:szCs w:val="20"/>
    </w:rPr>
  </w:style>
  <w:style w:type="paragraph" w:customStyle="1" w:styleId="51">
    <w:name w:val="5"/>
    <w:basedOn w:val="a3"/>
    <w:autoRedefine/>
    <w:qFormat/>
    <w:pPr>
      <w:autoSpaceDE w:val="0"/>
      <w:autoSpaceDN w:val="0"/>
      <w:adjustRightInd w:val="0"/>
      <w:jc w:val="left"/>
    </w:pPr>
    <w:rPr>
      <w:rFonts w:ascii="宋体"/>
      <w:b/>
      <w:bCs/>
      <w:kern w:val="0"/>
      <w:sz w:val="18"/>
      <w:szCs w:val="18"/>
    </w:rPr>
  </w:style>
  <w:style w:type="paragraph" w:customStyle="1" w:styleId="61">
    <w:name w:val="6"/>
    <w:basedOn w:val="51"/>
    <w:autoRedefine/>
    <w:qFormat/>
    <w:pPr>
      <w:spacing w:line="270" w:lineRule="atLeast"/>
      <w:jc w:val="both"/>
    </w:pPr>
    <w:rPr>
      <w:b w:val="0"/>
      <w:bCs w:val="0"/>
    </w:rPr>
  </w:style>
  <w:style w:type="paragraph" w:customStyle="1" w:styleId="afff3">
    <w:name w:val="产品描述"/>
    <w:autoRedefine/>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autoRedefine/>
    <w:qFormat/>
    <w:pPr>
      <w:spacing w:line="240" w:lineRule="atLeast"/>
      <w:ind w:firstLine="567"/>
    </w:pPr>
    <w:rPr>
      <w:szCs w:val="20"/>
    </w:rPr>
  </w:style>
  <w:style w:type="paragraph" w:customStyle="1" w:styleId="Default">
    <w:name w:val="Default"/>
    <w:autoRedefine/>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autoRedefine/>
    <w:qFormat/>
    <w:pPr>
      <w:spacing w:line="200" w:lineRule="atLeast"/>
    </w:pPr>
    <w:rPr>
      <w:rFonts w:ascii="Arial" w:eastAsia="宋体" w:hAnsi="Arial" w:cs="Times New Roman"/>
      <w:color w:val="auto"/>
    </w:rPr>
  </w:style>
  <w:style w:type="paragraph" w:customStyle="1" w:styleId="NormalParagraph">
    <w:name w:val="Normal Paragraph"/>
    <w:basedOn w:val="a3"/>
    <w:autoRedefine/>
    <w:qFormat/>
    <w:pPr>
      <w:widowControl/>
      <w:spacing w:before="120" w:line="360" w:lineRule="auto"/>
      <w:ind w:firstLine="425"/>
    </w:pPr>
    <w:rPr>
      <w:kern w:val="0"/>
      <w:sz w:val="24"/>
    </w:rPr>
  </w:style>
  <w:style w:type="character" w:customStyle="1" w:styleId="blue">
    <w:name w:val="blue"/>
    <w:basedOn w:val="a5"/>
    <w:autoRedefine/>
    <w:qFormat/>
  </w:style>
  <w:style w:type="paragraph" w:customStyle="1" w:styleId="blue1">
    <w:name w:val="blue1"/>
    <w:basedOn w:val="a3"/>
    <w:autoRedefine/>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autoRedefine/>
    <w:qFormat/>
  </w:style>
  <w:style w:type="character" w:customStyle="1" w:styleId="font11">
    <w:name w:val="font11"/>
    <w:autoRedefine/>
    <w:qFormat/>
    <w:rPr>
      <w:rFonts w:ascii="ˎ̥" w:hAnsi="ˎ̥" w:hint="default"/>
    </w:rPr>
  </w:style>
  <w:style w:type="paragraph" w:customStyle="1" w:styleId="a14">
    <w:name w:val="a14"/>
    <w:basedOn w:val="a3"/>
    <w:autoRedefine/>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autoRedefine/>
    <w:qFormat/>
  </w:style>
  <w:style w:type="character" w:customStyle="1" w:styleId="prodheadlines">
    <w:name w:val="prodheadlines"/>
    <w:basedOn w:val="a5"/>
    <w:autoRedefine/>
    <w:qFormat/>
  </w:style>
  <w:style w:type="character" w:customStyle="1" w:styleId="text">
    <w:name w:val="text"/>
    <w:basedOn w:val="a5"/>
    <w:autoRedefine/>
    <w:qFormat/>
  </w:style>
  <w:style w:type="paragraph" w:customStyle="1" w:styleId="text1">
    <w:name w:val="text1"/>
    <w:basedOn w:val="a3"/>
    <w:autoRedefine/>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autoRedefine/>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autoRedefine/>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autoRedefine/>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autoRedefine/>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autoRedefine/>
    <w:qFormat/>
    <w:pPr>
      <w:ind w:firstLineChars="200" w:firstLine="560"/>
    </w:pPr>
    <w:rPr>
      <w:sz w:val="28"/>
    </w:rPr>
  </w:style>
  <w:style w:type="character" w:customStyle="1" w:styleId="gray6">
    <w:name w:val="gray6"/>
    <w:basedOn w:val="a5"/>
    <w:autoRedefine/>
    <w:qFormat/>
  </w:style>
  <w:style w:type="character" w:customStyle="1" w:styleId="style9">
    <w:name w:val="style9"/>
    <w:basedOn w:val="a5"/>
    <w:autoRedefine/>
    <w:qFormat/>
  </w:style>
  <w:style w:type="paragraph" w:customStyle="1" w:styleId="240">
    <w:name w:val="2册标题4"/>
    <w:basedOn w:val="a3"/>
    <w:next w:val="a3"/>
    <w:autoRedefine/>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autoRedefine/>
    <w:qFormat/>
  </w:style>
  <w:style w:type="paragraph" w:customStyle="1" w:styleId="style2">
    <w:name w:val="style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autoRedefine/>
    <w:qFormat/>
    <w:pPr>
      <w:jc w:val="left"/>
    </w:pPr>
    <w:rPr>
      <w:rFonts w:ascii="Tahoma" w:hAnsi="Tahoma"/>
      <w:sz w:val="24"/>
      <w:szCs w:val="20"/>
    </w:rPr>
  </w:style>
  <w:style w:type="paragraph" w:customStyle="1" w:styleId="1">
    <w:name w:val="编号1"/>
    <w:basedOn w:val="a3"/>
    <w:autoRedefine/>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qFormat/>
    <w:pPr>
      <w:widowControl/>
      <w:spacing w:line="400" w:lineRule="exact"/>
      <w:jc w:val="center"/>
    </w:pPr>
    <w:rPr>
      <w:rFonts w:ascii="Verdana" w:hAnsi="Verdana"/>
      <w:kern w:val="0"/>
      <w:szCs w:val="20"/>
      <w:lang w:eastAsia="en-US"/>
    </w:rPr>
  </w:style>
  <w:style w:type="paragraph" w:customStyle="1" w:styleId="font0">
    <w:name w:val="font0"/>
    <w:basedOn w:val="a3"/>
    <w:autoRedefine/>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autoRedefine/>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autoRedefine/>
    <w:qFormat/>
    <w:pPr>
      <w:widowControl/>
      <w:spacing w:before="100" w:beforeAutospacing="1" w:after="100" w:afterAutospacing="1"/>
      <w:jc w:val="left"/>
    </w:pPr>
    <w:rPr>
      <w:kern w:val="0"/>
      <w:sz w:val="24"/>
    </w:rPr>
  </w:style>
  <w:style w:type="paragraph" w:customStyle="1" w:styleId="xl24">
    <w:name w:val="xl2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autoRedefine/>
    <w:qFormat/>
    <w:pPr>
      <w:adjustRightInd w:val="0"/>
      <w:jc w:val="center"/>
    </w:pPr>
    <w:rPr>
      <w:rFonts w:ascii="宋体"/>
      <w:sz w:val="24"/>
      <w:szCs w:val="20"/>
    </w:rPr>
  </w:style>
  <w:style w:type="character" w:customStyle="1" w:styleId="afff8">
    <w:name w:val="样式 小三 加粗"/>
    <w:autoRedefine/>
    <w:qFormat/>
    <w:rPr>
      <w:rFonts w:eastAsia="宋体"/>
      <w:b/>
      <w:bCs/>
      <w:sz w:val="32"/>
    </w:rPr>
  </w:style>
  <w:style w:type="paragraph" w:customStyle="1" w:styleId="xl28">
    <w:name w:val="xl2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autoRedefine/>
    <w:qFormat/>
    <w:rPr>
      <w:rFonts w:ascii="Tahoma" w:hAnsi="Tahoma"/>
      <w:sz w:val="24"/>
      <w:szCs w:val="20"/>
    </w:rPr>
  </w:style>
  <w:style w:type="paragraph" w:customStyle="1" w:styleId="Char20">
    <w:name w:val="Char2"/>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autoRedefine/>
    <w:qFormat/>
  </w:style>
  <w:style w:type="paragraph" w:customStyle="1" w:styleId="afff9">
    <w:name w:val="缩进正文"/>
    <w:basedOn w:val="a3"/>
    <w:link w:val="Char3"/>
    <w:autoRedefine/>
    <w:qFormat/>
    <w:pPr>
      <w:ind w:firstLineChars="200" w:firstLine="560"/>
    </w:pPr>
    <w:rPr>
      <w:rFonts w:eastAsia="仿宋_GB2312" w:cs="宋体"/>
      <w:sz w:val="28"/>
      <w:szCs w:val="20"/>
    </w:rPr>
  </w:style>
  <w:style w:type="character" w:customStyle="1" w:styleId="Char3">
    <w:name w:val="缩进正文 Char"/>
    <w:link w:val="afff9"/>
    <w:autoRedefine/>
    <w:qFormat/>
    <w:rPr>
      <w:rFonts w:eastAsia="仿宋_GB2312" w:cs="宋体"/>
      <w:kern w:val="2"/>
      <w:sz w:val="28"/>
      <w:lang w:val="en-US" w:eastAsia="zh-CN" w:bidi="ar-SA"/>
    </w:rPr>
  </w:style>
  <w:style w:type="paragraph" w:customStyle="1" w:styleId="17">
    <w:name w:val="列出段落1"/>
    <w:basedOn w:val="a3"/>
    <w:autoRedefine/>
    <w:qFormat/>
    <w:pPr>
      <w:ind w:firstLineChars="200" w:firstLine="420"/>
    </w:pPr>
    <w:rPr>
      <w:rFonts w:ascii="Calibri" w:hAnsi="Calibri" w:cs="Calibri"/>
      <w:szCs w:val="21"/>
    </w:rPr>
  </w:style>
  <w:style w:type="character" w:customStyle="1" w:styleId="ac">
    <w:name w:val="批注文字 字符"/>
    <w:basedOn w:val="a5"/>
    <w:link w:val="ab"/>
    <w:autoRedefine/>
    <w:qFormat/>
    <w:rPr>
      <w:rFonts w:ascii="宋体"/>
      <w:sz w:val="34"/>
    </w:rPr>
  </w:style>
  <w:style w:type="character" w:customStyle="1" w:styleId="aff1">
    <w:name w:val="批注主题 字符"/>
    <w:basedOn w:val="ac"/>
    <w:link w:val="aff0"/>
    <w:autoRedefine/>
    <w:uiPriority w:val="99"/>
    <w:qFormat/>
    <w:rPr>
      <w:rFonts w:ascii="宋体"/>
      <w:sz w:val="34"/>
    </w:rPr>
  </w:style>
  <w:style w:type="paragraph" w:customStyle="1" w:styleId="afffa">
    <w:name w:val="评价"/>
    <w:basedOn w:val="a3"/>
    <w:autoRedefine/>
    <w:qFormat/>
    <w:pPr>
      <w:spacing w:afterLines="20"/>
      <w:ind w:firstLineChars="200" w:firstLine="1446"/>
    </w:pPr>
    <w:rPr>
      <w:rFonts w:ascii="Calibri" w:hAnsi="Calibri"/>
      <w:sz w:val="24"/>
    </w:rPr>
  </w:style>
  <w:style w:type="paragraph" w:customStyle="1" w:styleId="18">
    <w:name w:val="修订1"/>
    <w:autoRedefine/>
    <w:hidden/>
    <w:uiPriority w:val="99"/>
    <w:semiHidden/>
    <w:qFormat/>
    <w:rPr>
      <w:kern w:val="2"/>
      <w:sz w:val="21"/>
      <w:szCs w:val="24"/>
    </w:rPr>
  </w:style>
  <w:style w:type="character" w:customStyle="1" w:styleId="alt-edited1">
    <w:name w:val="alt-edited1"/>
    <w:autoRedefine/>
    <w:qFormat/>
    <w:rPr>
      <w:color w:val="4D90F0"/>
    </w:rPr>
  </w:style>
  <w:style w:type="character" w:customStyle="1" w:styleId="bodytextChar1">
    <w:name w:val="body text Char1"/>
    <w:autoRedefine/>
    <w:qFormat/>
    <w:rPr>
      <w:rFonts w:eastAsia="宋体"/>
      <w:kern w:val="2"/>
      <w:sz w:val="21"/>
      <w:lang w:val="en-US" w:eastAsia="zh-CN" w:bidi="ar-SA"/>
    </w:rPr>
  </w:style>
  <w:style w:type="character" w:customStyle="1" w:styleId="afd">
    <w:name w:val="普通(网站) 字符"/>
    <w:link w:val="afc"/>
    <w:autoRedefine/>
    <w:qFormat/>
    <w:rPr>
      <w:kern w:val="2"/>
      <w:sz w:val="24"/>
      <w:szCs w:val="24"/>
    </w:rPr>
  </w:style>
  <w:style w:type="character" w:customStyle="1" w:styleId="Char12">
    <w:name w:val="批注文字 Char1"/>
    <w:autoRedefine/>
    <w:uiPriority w:val="99"/>
    <w:qFormat/>
    <w:rPr>
      <w:rFonts w:ascii="宋体"/>
      <w:sz w:val="34"/>
    </w:rPr>
  </w:style>
  <w:style w:type="character" w:customStyle="1" w:styleId="Char13">
    <w:name w:val="正文缩进 Char1"/>
    <w:autoRedefine/>
    <w:qFormat/>
    <w:rPr>
      <w:rFonts w:eastAsia="宋体"/>
      <w:kern w:val="2"/>
      <w:sz w:val="21"/>
      <w:lang w:val="en-US" w:eastAsia="zh-CN" w:bidi="ar-SA"/>
    </w:rPr>
  </w:style>
  <w:style w:type="paragraph" w:customStyle="1" w:styleId="afffb">
    <w:name w:val="文本"/>
    <w:basedOn w:val="a3"/>
    <w:autoRedefine/>
    <w:qFormat/>
    <w:pPr>
      <w:spacing w:beforeLines="50" w:before="156" w:afterLines="50" w:after="156" w:line="360" w:lineRule="auto"/>
      <w:ind w:firstLineChars="200" w:firstLine="480"/>
      <w:jc w:val="left"/>
    </w:pPr>
    <w:rPr>
      <w:rFonts w:asciiTheme="minorEastAsia" w:eastAsiaTheme="minorEastAsia" w:hAnsiTheme="minorEastAsia" w:cstheme="minorBidi"/>
      <w:sz w:val="24"/>
    </w:rPr>
  </w:style>
  <w:style w:type="character" w:customStyle="1" w:styleId="11">
    <w:name w:val="标题 1 字符1"/>
    <w:basedOn w:val="a5"/>
    <w:link w:val="10"/>
    <w:autoRedefine/>
    <w:uiPriority w:val="9"/>
    <w:qFormat/>
    <w:rPr>
      <w:rFonts w:ascii="Arial" w:eastAsia="黑体" w:hAnsi="Arial" w:cs="Times New Roman"/>
      <w:kern w:val="44"/>
      <w:sz w:val="32"/>
      <w:szCs w:val="32"/>
    </w:rPr>
  </w:style>
  <w:style w:type="paragraph" w:styleId="afffc">
    <w:name w:val="List Paragraph"/>
    <w:basedOn w:val="a3"/>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31</Pages>
  <Words>2640</Words>
  <Characters>15054</Characters>
  <Application>Microsoft Office Word</Application>
  <DocSecurity>0</DocSecurity>
  <Lines>125</Lines>
  <Paragraphs>35</Paragraphs>
  <ScaleCrop>false</ScaleCrop>
  <Company>Microsoft</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13</cp:revision>
  <cp:lastPrinted>2022-07-19T02:49:00Z</cp:lastPrinted>
  <dcterms:created xsi:type="dcterms:W3CDTF">2021-09-15T18:40:00Z</dcterms:created>
  <dcterms:modified xsi:type="dcterms:W3CDTF">2024-02-23T05:15:00Z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713B396460F44259847D9B3622EF302D_13</vt:lpwstr>
  </property>
</Properties>
</file>