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76D8" w14:textId="77777777" w:rsidR="00B816BB" w:rsidRDefault="00000000">
      <w:pPr>
        <w:rPr>
          <w:rFonts w:ascii="方正小标宋简体" w:eastAsia="方正小标宋简体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附件：</w:t>
      </w:r>
      <w:bookmarkStart w:id="0" w:name="_Hlk187409157"/>
      <w:r>
        <w:rPr>
          <w:rFonts w:ascii="方正小标宋简体" w:eastAsia="方正小标宋简体" w:hAnsi="Times New Roman" w:cs="Times New Roman" w:hint="eastAsia"/>
          <w:b/>
          <w:bCs/>
          <w:kern w:val="2"/>
          <w:sz w:val="28"/>
          <w:szCs w:val="28"/>
          <w:lang w:eastAsia="zh-CN"/>
        </w:rPr>
        <w:t>深圳外国语学校高中园2025年公务车辆租赁服务项目（SWGZY2025002）需求计划</w:t>
      </w:r>
    </w:p>
    <w:p w14:paraId="5ADE243E" w14:textId="77777777" w:rsidR="00B816BB" w:rsidRDefault="00B816BB">
      <w:pPr>
        <w:rPr>
          <w:rFonts w:ascii="方正小标宋简体" w:eastAsia="方正小标宋简体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7214E52" w14:textId="77777777" w:rsidR="00B816BB" w:rsidRDefault="00000000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21"/>
          <w:szCs w:val="21"/>
          <w:lang w:eastAsia="zh-CN"/>
        </w:rPr>
        <w:t>带“★”指标项为实质性条款，如出现负偏离，将被视为未实质性满足本次招标项目要求作投标无效处理。</w:t>
      </w:r>
    </w:p>
    <w:bookmarkEnd w:id="0"/>
    <w:p w14:paraId="73C65390" w14:textId="77777777" w:rsidR="00B816BB" w:rsidRDefault="00B816BB">
      <w:pPr>
        <w:rPr>
          <w:rFonts w:ascii="宋体" w:eastAsia="宋体" w:hAnsi="宋体"/>
          <w:color w:val="000000"/>
          <w:lang w:eastAsia="zh-CN"/>
        </w:rPr>
      </w:pPr>
    </w:p>
    <w:p w14:paraId="1A80A8DC" w14:textId="77777777" w:rsidR="00B816BB" w:rsidRDefault="00000000">
      <w:pPr>
        <w:pStyle w:val="af3"/>
        <w:numPr>
          <w:ilvl w:val="0"/>
          <w:numId w:val="1"/>
        </w:numPr>
        <w:ind w:firstLineChars="0"/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  <w:t>★</w:t>
      </w: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车型及报价要求</w:t>
      </w:r>
    </w:p>
    <w:tbl>
      <w:tblPr>
        <w:tblW w:w="49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"/>
        <w:gridCol w:w="1401"/>
        <w:gridCol w:w="731"/>
        <w:gridCol w:w="1007"/>
        <w:gridCol w:w="1390"/>
        <w:gridCol w:w="1464"/>
        <w:gridCol w:w="3545"/>
      </w:tblGrid>
      <w:tr w:rsidR="00B816BB" w14:paraId="47DFE8A0" w14:textId="77777777">
        <w:trPr>
          <w:trHeight w:val="603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AC8FA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CFC7B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物品名称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ED67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数量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6A6F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单位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5EDF7" w14:textId="77777777" w:rsidR="00493F83" w:rsidRDefault="00000000" w:rsidP="00493F83">
            <w:pPr>
              <w:jc w:val="center"/>
              <w:textAlignment w:val="top"/>
              <w:rPr>
                <w:rFonts w:ascii="宋体" w:eastAsia="宋体" w:hAnsi="宋体" w:cs="宋体"/>
                <w:color w:val="FF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最高单价</w:t>
            </w:r>
          </w:p>
          <w:p w14:paraId="09C1193F" w14:textId="3E76FB24" w:rsidR="00B816BB" w:rsidRDefault="00000000" w:rsidP="00493F83">
            <w:pPr>
              <w:jc w:val="center"/>
              <w:textAlignment w:val="top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（元）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2377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核载人数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br/>
              <w:t xml:space="preserve">（含司机） 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799B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服务需求</w:t>
            </w:r>
          </w:p>
        </w:tc>
      </w:tr>
      <w:tr w:rsidR="00B816BB" w14:paraId="5A70EDB7" w14:textId="77777777">
        <w:trPr>
          <w:trHeight w:val="425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C2D5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 w:bidi="ar"/>
              </w:rPr>
              <w:t>一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48666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 w:bidi="ar"/>
              </w:rPr>
              <w:t xml:space="preserve"> 按天计费 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4D397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62E35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785BD" w14:textId="77777777" w:rsidR="00B816BB" w:rsidRDefault="00B816BB" w:rsidP="00493F8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27F5F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D45F0" w14:textId="77777777" w:rsidR="00B816BB" w:rsidRDefault="00B816BB">
            <w:pP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816BB" w14:paraId="57162B7D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C640A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6B65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商务车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3CFD5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0E4FA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天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D1EF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834.00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9C2E5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7座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6AAD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别克商务GL8同等或以上等级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；深圳市内；8小时工作制；提前12小时预定车辆</w:t>
            </w:r>
          </w:p>
        </w:tc>
      </w:tr>
      <w:tr w:rsidR="00B816BB" w14:paraId="208DADE8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F4BA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52492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中巴1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8E102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D002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天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D11F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1,100.00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648F4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11-15座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9A2F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丰田考斯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同等或以上级别；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深圳市内；8小时工作制；提前12小时预定车辆</w:t>
            </w:r>
          </w:p>
        </w:tc>
      </w:tr>
      <w:tr w:rsidR="00B816BB" w14:paraId="33009B53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55E64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31C9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中巴2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D774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16644B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天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2683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1,134.00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5C194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19-22座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0274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丰田考斯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；深圳市内；8小时工作制；提前12小时预定车辆</w:t>
            </w:r>
          </w:p>
        </w:tc>
      </w:tr>
      <w:tr w:rsidR="00B816BB" w14:paraId="34CDFD7A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39DA3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D351E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大巴1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AD786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B1523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天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690F2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1,167.00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83545A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35-37座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7E2A0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宇通同等或以上级别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；深圳市内；8小时工作制；提前12小时预定车辆</w:t>
            </w:r>
          </w:p>
        </w:tc>
      </w:tr>
      <w:tr w:rsidR="00B816BB" w14:paraId="3B52A4EA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1F3A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C5E2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大巴2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5B366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01BBB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天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4C04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1,334.00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2555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45-48座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0BEB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宇通同等或以上级别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；深圳市内；8小时工作制；提前12小时预定车辆</w:t>
            </w:r>
          </w:p>
        </w:tc>
      </w:tr>
      <w:tr w:rsidR="00B816BB" w14:paraId="1EE31BDF" w14:textId="77777777">
        <w:trPr>
          <w:trHeight w:val="42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D84D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 w:bidi="ar"/>
              </w:rPr>
              <w:t>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E1229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 w:bidi="ar"/>
              </w:rPr>
              <w:t xml:space="preserve"> 按趟计费 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B71A7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40DCD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24E29" w14:textId="77777777" w:rsidR="00B816BB" w:rsidRDefault="00B816BB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D48D2" w14:textId="77777777" w:rsidR="00B816BB" w:rsidRDefault="00B816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F7689" w14:textId="77777777" w:rsidR="00B816BB" w:rsidRDefault="00B816BB">
            <w:pP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816BB" w14:paraId="34C537F8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0F309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85C83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商务车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1E8E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41B60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趟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1BE0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800.00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4F4C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7座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054E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别克商务GL8同等或以上等级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；深圳市内；来回两地算一趟；提前24小时预定车辆</w:t>
            </w:r>
          </w:p>
        </w:tc>
      </w:tr>
      <w:tr w:rsidR="00B816BB" w14:paraId="1FF66CEC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01053B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25DA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中巴1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EE85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43F60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趟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EE023B0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1,067.00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5DA4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11-15座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547AC4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丰田考斯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同等或以上级别；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深圳市内；来回两地算一趟；提前24小时预定车辆</w:t>
            </w:r>
          </w:p>
        </w:tc>
      </w:tr>
      <w:tr w:rsidR="00B816BB" w14:paraId="241309F1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D6AA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18F7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中巴2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9994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B0D5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趟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9BB1C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1,100.00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0E54E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19-22座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9C763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丰田考斯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；深圳市内；来回两地算一趟；提前24小时预定车辆</w:t>
            </w:r>
          </w:p>
        </w:tc>
      </w:tr>
      <w:tr w:rsidR="00B816BB" w14:paraId="49935023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12876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29FC66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大巴1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4C479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2339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趟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0731030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1,134.00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40C87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35-37座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784ED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宇通同等或以上级别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；深圳市内；来回两地算一趟；提前24小时预定车辆</w:t>
            </w:r>
          </w:p>
        </w:tc>
      </w:tr>
      <w:tr w:rsidR="00B816BB" w14:paraId="448E5838" w14:textId="77777777">
        <w:trPr>
          <w:trHeight w:val="817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638F7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424EF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大巴2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9D06C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D92C8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趟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274CA7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 xml:space="preserve"> 1,300.00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704FA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45-48座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6BFF1" w14:textId="77777777" w:rsidR="00B816BB" w:rsidRDefault="00000000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  <w:lang w:eastAsia="zh-CN" w:bidi="ar"/>
              </w:rPr>
              <w:t>宇通同等或以上级别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 w:bidi="ar"/>
              </w:rPr>
              <w:t>；深圳市内；来回两地算一趟；提前24小时预定车辆</w:t>
            </w:r>
          </w:p>
        </w:tc>
      </w:tr>
    </w:tbl>
    <w:p w14:paraId="23DB23C1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备注：</w:t>
      </w:r>
      <w:r>
        <w:rPr>
          <w:rFonts w:ascii="宋体" w:eastAsia="宋体" w:hAnsi="宋体"/>
          <w:color w:val="000000"/>
          <w:lang w:eastAsia="zh-CN"/>
        </w:rPr>
        <w:tab/>
      </w:r>
      <w:r>
        <w:rPr>
          <w:rFonts w:ascii="宋体" w:eastAsia="宋体" w:hAnsi="宋体" w:hint="eastAsia"/>
          <w:color w:val="000000"/>
          <w:lang w:eastAsia="zh-CN"/>
        </w:rPr>
        <w:t>价格包含租车费、司机服务费、燃油费、高速/机场过路费、停车费等全部费用。</w:t>
      </w:r>
    </w:p>
    <w:p w14:paraId="28F75A90" w14:textId="77777777" w:rsidR="00B816BB" w:rsidRDefault="00B816BB">
      <w:pPr>
        <w:rPr>
          <w:rFonts w:ascii="宋体" w:eastAsia="宋体" w:hAnsi="宋体"/>
          <w:color w:val="000000"/>
          <w:lang w:eastAsia="zh-CN"/>
        </w:rPr>
      </w:pPr>
    </w:p>
    <w:p w14:paraId="345A09AD" w14:textId="77777777" w:rsidR="00B816BB" w:rsidRDefault="00000000">
      <w:pPr>
        <w:pStyle w:val="af3"/>
        <w:numPr>
          <w:ilvl w:val="0"/>
          <w:numId w:val="1"/>
        </w:numPr>
        <w:ind w:firstLineChars="0"/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  <w:t>★</w:t>
      </w: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服务要求（</w:t>
      </w:r>
      <w:r>
        <w:rPr>
          <w:rFonts w:ascii="黑体" w:eastAsia="黑体" w:hAnsi="黑体" w:cs="Times New Roman" w:hint="eastAsia"/>
          <w:b/>
          <w:bCs/>
          <w:color w:val="FF0000"/>
          <w:kern w:val="2"/>
          <w:sz w:val="28"/>
          <w:szCs w:val="28"/>
          <w:lang w:eastAsia="zh-CN"/>
        </w:rPr>
        <w:t>需提供承诺函，格式自拟</w:t>
      </w: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）</w:t>
      </w:r>
    </w:p>
    <w:p w14:paraId="7D31F0A2" w14:textId="77777777" w:rsidR="00B816BB" w:rsidRDefault="00000000">
      <w:pPr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（一）车辆要求</w:t>
      </w:r>
      <w:r>
        <w:rPr>
          <w:rFonts w:ascii="MS Gothic" w:eastAsia="MS Gothic" w:hAnsi="MS Gothic" w:cs="MS Gothic" w:hint="eastAsia"/>
          <w:color w:val="000000"/>
          <w:lang w:eastAsia="zh-CN"/>
        </w:rPr>
        <w:t>‌</w:t>
      </w:r>
      <w:r>
        <w:rPr>
          <w:rFonts w:ascii="宋体" w:eastAsia="宋体" w:hAnsi="宋体" w:cs="宋体" w:hint="eastAsia"/>
          <w:color w:val="000000"/>
          <w:lang w:eastAsia="zh-CN"/>
        </w:rPr>
        <w:t>：</w:t>
      </w:r>
    </w:p>
    <w:p w14:paraId="7FE97F4B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cs="宋体" w:hint="eastAsia"/>
          <w:color w:val="000000"/>
          <w:lang w:eastAsia="zh-CN"/>
        </w:rPr>
        <w:lastRenderedPageBreak/>
        <w:t>1</w:t>
      </w:r>
      <w:r>
        <w:rPr>
          <w:rFonts w:ascii="宋体" w:eastAsia="宋体" w:hAnsi="宋体" w:cs="宋体"/>
          <w:color w:val="000000"/>
          <w:lang w:eastAsia="zh-CN"/>
        </w:rPr>
        <w:t>.</w:t>
      </w:r>
      <w:r>
        <w:rPr>
          <w:rFonts w:ascii="宋体" w:eastAsia="宋体" w:hAnsi="宋体" w:cs="宋体" w:hint="eastAsia"/>
          <w:color w:val="000000"/>
          <w:lang w:eastAsia="zh-CN"/>
        </w:rPr>
        <w:t>投标人应提供合法合</w:t>
      </w:r>
      <w:proofErr w:type="gramStart"/>
      <w:r>
        <w:rPr>
          <w:rFonts w:ascii="宋体" w:eastAsia="宋体" w:hAnsi="宋体" w:cs="宋体" w:hint="eastAsia"/>
          <w:color w:val="000000"/>
          <w:lang w:eastAsia="zh-CN"/>
        </w:rPr>
        <w:t>规</w:t>
      </w:r>
      <w:proofErr w:type="gramEnd"/>
      <w:r>
        <w:rPr>
          <w:rFonts w:ascii="宋体" w:eastAsia="宋体" w:hAnsi="宋体" w:cs="宋体" w:hint="eastAsia"/>
          <w:color w:val="000000"/>
          <w:lang w:eastAsia="zh-CN"/>
        </w:rPr>
        <w:t>、</w:t>
      </w:r>
      <w:r>
        <w:rPr>
          <w:rFonts w:ascii="宋体" w:eastAsia="宋体" w:hAnsi="宋体"/>
          <w:color w:val="000000"/>
          <w:lang w:eastAsia="zh-CN"/>
        </w:rPr>
        <w:t>证照齐全、年检合格</w:t>
      </w:r>
      <w:r>
        <w:rPr>
          <w:rFonts w:ascii="宋体" w:eastAsia="宋体" w:hAnsi="宋体" w:hint="eastAsia"/>
          <w:color w:val="000000"/>
          <w:lang w:eastAsia="zh-CN"/>
        </w:rPr>
        <w:t>、保养良好、性能稳定且安全可靠的车辆</w:t>
      </w:r>
      <w:r>
        <w:rPr>
          <w:rFonts w:ascii="宋体" w:eastAsia="宋体" w:hAnsi="宋体" w:cs="宋体" w:hint="eastAsia"/>
          <w:color w:val="000000"/>
          <w:lang w:eastAsia="zh-CN"/>
        </w:rPr>
        <w:t>。车辆外观</w:t>
      </w:r>
      <w:r>
        <w:rPr>
          <w:rFonts w:ascii="宋体" w:eastAsia="宋体" w:hAnsi="宋体"/>
          <w:color w:val="000000"/>
          <w:lang w:eastAsia="zh-CN"/>
        </w:rPr>
        <w:t>无划花、裂痕、凹陷和破损等</w:t>
      </w:r>
      <w:r>
        <w:rPr>
          <w:rFonts w:ascii="宋体" w:eastAsia="宋体" w:hAnsi="宋体" w:hint="eastAsia"/>
          <w:color w:val="000000"/>
          <w:lang w:eastAsia="zh-CN"/>
        </w:rPr>
        <w:t>，</w:t>
      </w:r>
      <w:r>
        <w:rPr>
          <w:rFonts w:ascii="宋体" w:eastAsia="宋体" w:hAnsi="宋体" w:cs="宋体" w:hint="eastAsia"/>
          <w:color w:val="000000"/>
          <w:lang w:eastAsia="zh-CN"/>
        </w:rPr>
        <w:t>内饰整洁干净，机械部件运行正常。</w:t>
      </w:r>
      <w:r>
        <w:rPr>
          <w:rFonts w:ascii="宋体" w:eastAsia="宋体" w:hAnsi="宋体"/>
          <w:color w:val="000000"/>
          <w:lang w:eastAsia="zh-CN"/>
        </w:rPr>
        <w:t>有以下情况的车辆不能作为租车用车：</w:t>
      </w:r>
    </w:p>
    <w:p w14:paraId="3BC5579C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（1）</w:t>
      </w:r>
      <w:r>
        <w:rPr>
          <w:rFonts w:ascii="宋体" w:eastAsia="宋体" w:hAnsi="宋体"/>
          <w:color w:val="000000"/>
          <w:lang w:eastAsia="zh-CN"/>
        </w:rPr>
        <w:t>已到报废年限、非法改装、非法营运、无牌证、假牌证、套牌、伪造证件的车辆；</w:t>
      </w:r>
    </w:p>
    <w:p w14:paraId="1CBEBCC9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</w:t>
      </w:r>
      <w:r>
        <w:rPr>
          <w:rFonts w:ascii="宋体" w:eastAsia="宋体" w:hAnsi="宋体"/>
          <w:color w:val="000000"/>
          <w:lang w:eastAsia="zh-CN"/>
        </w:rPr>
        <w:t>2）不按市场监督管理等部门的有关规定，印制单位名称、广告、装饰品的车辆；</w:t>
      </w:r>
    </w:p>
    <w:p w14:paraId="5C5D3EF0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（3）近</w:t>
      </w:r>
      <w:r>
        <w:rPr>
          <w:rFonts w:ascii="宋体" w:eastAsia="宋体" w:hAnsi="宋体"/>
          <w:color w:val="000000"/>
          <w:lang w:eastAsia="zh-CN"/>
        </w:rPr>
        <w:t>3年无重大维修记录</w:t>
      </w:r>
      <w:r>
        <w:rPr>
          <w:rFonts w:ascii="宋体" w:eastAsia="宋体" w:hAnsi="宋体" w:hint="eastAsia"/>
          <w:color w:val="000000"/>
          <w:lang w:eastAsia="zh-CN"/>
        </w:rPr>
        <w:t>的车辆；</w:t>
      </w:r>
    </w:p>
    <w:p w14:paraId="004467D1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</w:t>
      </w:r>
      <w:r>
        <w:rPr>
          <w:rFonts w:ascii="宋体" w:eastAsia="宋体" w:hAnsi="宋体"/>
          <w:color w:val="000000"/>
          <w:lang w:eastAsia="zh-CN"/>
        </w:rPr>
        <w:t>4</w:t>
      </w:r>
      <w:r>
        <w:rPr>
          <w:rFonts w:ascii="宋体" w:eastAsia="宋体" w:hAnsi="宋体" w:hint="eastAsia"/>
          <w:color w:val="000000"/>
          <w:lang w:eastAsia="zh-CN"/>
        </w:rPr>
        <w:t>）</w:t>
      </w:r>
      <w:r>
        <w:rPr>
          <w:rFonts w:ascii="宋体" w:eastAsia="宋体" w:hAnsi="宋体"/>
          <w:color w:val="000000"/>
          <w:lang w:eastAsia="zh-CN"/>
        </w:rPr>
        <w:t>存在其他安全隐患的车辆。</w:t>
      </w:r>
    </w:p>
    <w:p w14:paraId="5B4F5C3F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2</w:t>
      </w:r>
      <w:r>
        <w:rPr>
          <w:rFonts w:ascii="宋体" w:eastAsia="宋体" w:hAnsi="宋体"/>
          <w:color w:val="000000"/>
          <w:lang w:eastAsia="zh-CN"/>
        </w:rPr>
        <w:t>.</w:t>
      </w:r>
      <w:r>
        <w:rPr>
          <w:rFonts w:ascii="宋体" w:eastAsia="宋体" w:hAnsi="宋体" w:hint="eastAsia"/>
          <w:color w:val="000000"/>
          <w:lang w:eastAsia="zh-CN"/>
        </w:rPr>
        <w:t>车辆清洁：出车前对车厢外进行清洗，做到玻璃无污渍、外皮无灰尘、轮胎轮毂无污垢。对地板、座椅、扶手、垃圾桶等车内设施及驾驶台进行清洗，做到无垃圾、无杂物、无灰尘，无污渍。每次发车前、出车后须对车辆进行通风，每周深度消毒一次。</w:t>
      </w:r>
    </w:p>
    <w:p w14:paraId="0E92B3E2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3.</w:t>
      </w:r>
      <w:r>
        <w:rPr>
          <w:rFonts w:ascii="宋体" w:eastAsia="宋体" w:hAnsi="宋体" w:hint="eastAsia"/>
          <w:color w:val="000000"/>
          <w:lang w:eastAsia="zh-CN"/>
        </w:rPr>
        <w:t>保险覆盖：投标人应为车辆购买全面的保险，包括碰撞损坏免赔险、第三方责任险等，并明确保险的赔偿额度和免赔额。</w:t>
      </w:r>
    </w:p>
    <w:p w14:paraId="2D0BA28B" w14:textId="77777777" w:rsidR="00B816BB" w:rsidRDefault="00000000">
      <w:pPr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（二）人员要求：</w:t>
      </w:r>
    </w:p>
    <w:p w14:paraId="3267863D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1.驾驶员</w:t>
      </w:r>
      <w:r>
        <w:rPr>
          <w:rFonts w:ascii="宋体" w:eastAsia="宋体" w:hAnsi="宋体" w:hint="eastAsia"/>
          <w:color w:val="000000"/>
          <w:lang w:eastAsia="zh-CN"/>
        </w:rPr>
        <w:t>须</w:t>
      </w:r>
      <w:r>
        <w:rPr>
          <w:rFonts w:ascii="宋体" w:eastAsia="宋体" w:hAnsi="宋体"/>
          <w:color w:val="000000"/>
          <w:lang w:eastAsia="zh-CN"/>
        </w:rPr>
        <w:t>具备以下条件</w:t>
      </w:r>
      <w:r>
        <w:rPr>
          <w:rFonts w:ascii="宋体" w:eastAsia="宋体" w:hAnsi="宋体" w:hint="eastAsia"/>
          <w:color w:val="000000"/>
          <w:lang w:eastAsia="zh-CN"/>
        </w:rPr>
        <w:t>：</w:t>
      </w:r>
    </w:p>
    <w:p w14:paraId="4895A089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（1）</w:t>
      </w:r>
      <w:r>
        <w:rPr>
          <w:rFonts w:ascii="宋体" w:eastAsia="宋体" w:hAnsi="宋体"/>
          <w:color w:val="000000"/>
          <w:lang w:eastAsia="zh-CN"/>
        </w:rPr>
        <w:t>5年</w:t>
      </w:r>
      <w:r>
        <w:rPr>
          <w:rFonts w:ascii="宋体" w:eastAsia="宋体" w:hAnsi="宋体" w:hint="eastAsia"/>
          <w:color w:val="000000"/>
          <w:lang w:eastAsia="zh-CN"/>
        </w:rPr>
        <w:t>或</w:t>
      </w:r>
      <w:r>
        <w:rPr>
          <w:rFonts w:ascii="宋体" w:eastAsia="宋体" w:hAnsi="宋体"/>
          <w:color w:val="000000"/>
          <w:lang w:eastAsia="zh-CN"/>
        </w:rPr>
        <w:t>以上</w:t>
      </w:r>
      <w:r>
        <w:rPr>
          <w:rFonts w:ascii="宋体" w:eastAsia="宋体" w:hAnsi="宋体" w:hint="eastAsia"/>
          <w:color w:val="000000"/>
          <w:lang w:eastAsia="zh-CN"/>
        </w:rPr>
        <w:t>该车型车辆</w:t>
      </w:r>
      <w:r>
        <w:rPr>
          <w:rFonts w:ascii="宋体" w:eastAsia="宋体" w:hAnsi="宋体"/>
          <w:color w:val="000000"/>
          <w:lang w:eastAsia="zh-CN"/>
        </w:rPr>
        <w:t>驾驶经验</w:t>
      </w:r>
      <w:r>
        <w:rPr>
          <w:rFonts w:ascii="宋体" w:eastAsia="宋体" w:hAnsi="宋体" w:hint="eastAsia"/>
          <w:color w:val="000000"/>
          <w:lang w:eastAsia="zh-CN"/>
        </w:rPr>
        <w:t>；</w:t>
      </w:r>
    </w:p>
    <w:p w14:paraId="2F3C8176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（2）</w:t>
      </w:r>
      <w:r>
        <w:rPr>
          <w:rFonts w:ascii="宋体" w:eastAsia="宋体" w:hAnsi="宋体"/>
          <w:color w:val="000000"/>
          <w:lang w:eastAsia="zh-CN"/>
        </w:rPr>
        <w:t>无致人死亡的交通事故责任记录</w:t>
      </w:r>
      <w:r>
        <w:rPr>
          <w:rFonts w:ascii="宋体" w:eastAsia="宋体" w:hAnsi="宋体" w:hint="eastAsia"/>
          <w:color w:val="000000"/>
          <w:lang w:eastAsia="zh-CN"/>
        </w:rPr>
        <w:t>；</w:t>
      </w:r>
    </w:p>
    <w:p w14:paraId="3F3F4F9A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（3）</w:t>
      </w:r>
      <w:r>
        <w:rPr>
          <w:rFonts w:ascii="宋体" w:eastAsia="宋体" w:hAnsi="宋体"/>
          <w:color w:val="000000"/>
          <w:lang w:eastAsia="zh-CN"/>
        </w:rPr>
        <w:t>无饮酒后驾驶或者醉酒驾驶机动车等</w:t>
      </w:r>
      <w:r>
        <w:rPr>
          <w:rFonts w:ascii="宋体" w:eastAsia="宋体" w:hAnsi="宋体" w:hint="eastAsia"/>
          <w:color w:val="000000"/>
          <w:lang w:eastAsia="zh-CN"/>
        </w:rPr>
        <w:t>严重</w:t>
      </w:r>
      <w:r>
        <w:rPr>
          <w:rFonts w:ascii="宋体" w:eastAsia="宋体" w:hAnsi="宋体"/>
          <w:color w:val="000000"/>
          <w:lang w:eastAsia="zh-CN"/>
        </w:rPr>
        <w:t>交通违法行为记录</w:t>
      </w:r>
      <w:r>
        <w:rPr>
          <w:rFonts w:ascii="宋体" w:eastAsia="宋体" w:hAnsi="宋体" w:hint="eastAsia"/>
          <w:color w:val="000000"/>
          <w:lang w:eastAsia="zh-CN"/>
        </w:rPr>
        <w:t>；</w:t>
      </w:r>
    </w:p>
    <w:p w14:paraId="7ADDA893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（4）</w:t>
      </w:r>
      <w:r>
        <w:rPr>
          <w:rFonts w:ascii="宋体" w:eastAsia="宋体" w:hAnsi="宋体"/>
          <w:color w:val="000000"/>
          <w:lang w:eastAsia="zh-CN"/>
        </w:rPr>
        <w:t>无犯罪记录</w:t>
      </w:r>
      <w:r>
        <w:rPr>
          <w:rFonts w:ascii="宋体" w:eastAsia="宋体" w:hAnsi="宋体" w:hint="eastAsia"/>
          <w:color w:val="000000"/>
          <w:lang w:eastAsia="zh-CN"/>
        </w:rPr>
        <w:t>；</w:t>
      </w:r>
    </w:p>
    <w:p w14:paraId="2499033E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（5）</w:t>
      </w:r>
      <w:r>
        <w:rPr>
          <w:rFonts w:ascii="宋体" w:eastAsia="宋体" w:hAnsi="宋体"/>
          <w:color w:val="000000"/>
          <w:lang w:eastAsia="zh-CN"/>
        </w:rPr>
        <w:t>身心健康，无传染性疾病，无癫痫、精神病等可能危及行车安全的疾病史，无酗酒、吸毒行为记录。</w:t>
      </w:r>
    </w:p>
    <w:p w14:paraId="1D1E3479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2</w:t>
      </w:r>
      <w:r>
        <w:rPr>
          <w:rFonts w:ascii="宋体" w:eastAsia="宋体" w:hAnsi="宋体" w:hint="eastAsia"/>
          <w:color w:val="000000"/>
          <w:lang w:eastAsia="zh-CN"/>
        </w:rPr>
        <w:t>.行车要求：</w:t>
      </w:r>
    </w:p>
    <w:p w14:paraId="2ACFBC5B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（1）提前至少1</w:t>
      </w:r>
      <w:r>
        <w:rPr>
          <w:rFonts w:ascii="宋体" w:eastAsia="宋体" w:hAnsi="宋体"/>
          <w:color w:val="000000"/>
          <w:lang w:eastAsia="zh-CN"/>
        </w:rPr>
        <w:t>5</w:t>
      </w:r>
      <w:r>
        <w:rPr>
          <w:rFonts w:ascii="宋体" w:eastAsia="宋体" w:hAnsi="宋体" w:hint="eastAsia"/>
          <w:color w:val="000000"/>
          <w:lang w:eastAsia="zh-CN"/>
        </w:rPr>
        <w:t>分钟抵达上车点；</w:t>
      </w:r>
    </w:p>
    <w:p w14:paraId="7E79C3F3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（2）</w:t>
      </w:r>
      <w:r>
        <w:rPr>
          <w:rFonts w:ascii="宋体" w:eastAsia="宋体" w:hAnsi="宋体"/>
          <w:color w:val="000000"/>
          <w:lang w:eastAsia="zh-CN"/>
        </w:rPr>
        <w:t>按指定的时间和地点发车，并按指定路线运行</w:t>
      </w:r>
      <w:r>
        <w:rPr>
          <w:rFonts w:ascii="宋体" w:eastAsia="宋体" w:hAnsi="宋体" w:hint="eastAsia"/>
          <w:color w:val="000000"/>
          <w:lang w:eastAsia="zh-CN"/>
        </w:rPr>
        <w:t>，不擅</w:t>
      </w:r>
      <w:proofErr w:type="gramStart"/>
      <w:r>
        <w:rPr>
          <w:rFonts w:ascii="宋体" w:eastAsia="宋体" w:hAnsi="宋体" w:hint="eastAsia"/>
          <w:color w:val="000000"/>
          <w:lang w:eastAsia="zh-CN"/>
        </w:rPr>
        <w:t>作主张改变</w:t>
      </w:r>
      <w:proofErr w:type="gramEnd"/>
      <w:r>
        <w:rPr>
          <w:rFonts w:ascii="宋体" w:eastAsia="宋体" w:hAnsi="宋体" w:hint="eastAsia"/>
          <w:color w:val="000000"/>
          <w:lang w:eastAsia="zh-CN"/>
        </w:rPr>
        <w:t>行车路线。</w:t>
      </w:r>
    </w:p>
    <w:p w14:paraId="205F39C4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（</w:t>
      </w:r>
      <w:r>
        <w:rPr>
          <w:rFonts w:ascii="宋体" w:eastAsia="宋体" w:hAnsi="宋体"/>
          <w:color w:val="000000"/>
          <w:lang w:eastAsia="zh-CN"/>
        </w:rPr>
        <w:t>3</w:t>
      </w:r>
      <w:r>
        <w:rPr>
          <w:rFonts w:ascii="宋体" w:eastAsia="宋体" w:hAnsi="宋体" w:hint="eastAsia"/>
          <w:color w:val="000000"/>
          <w:lang w:eastAsia="zh-CN"/>
        </w:rPr>
        <w:t>）行车中做到精力集中，不闲谈，不接打手机，不抢行，不超速，安全礼让，严格遵守交通法规。</w:t>
      </w:r>
    </w:p>
    <w:p w14:paraId="0037CAAE" w14:textId="77777777" w:rsidR="00B816BB" w:rsidRDefault="00000000">
      <w:pPr>
        <w:pStyle w:val="af3"/>
        <w:numPr>
          <w:ilvl w:val="0"/>
          <w:numId w:val="2"/>
        </w:numPr>
        <w:ind w:firstLineChars="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其他要求：</w:t>
      </w:r>
    </w:p>
    <w:p w14:paraId="77672AB5" w14:textId="77777777" w:rsidR="00B816BB" w:rsidRDefault="00000000">
      <w:pPr>
        <w:pStyle w:val="af3"/>
        <w:ind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1.</w:t>
      </w:r>
      <w:r>
        <w:rPr>
          <w:rFonts w:ascii="宋体" w:eastAsia="宋体" w:hAnsi="宋体" w:hint="eastAsia"/>
          <w:color w:val="000000"/>
          <w:lang w:eastAsia="zh-CN"/>
        </w:rPr>
        <w:t>提供</w:t>
      </w:r>
      <w:proofErr w:type="gramStart"/>
      <w:r>
        <w:rPr>
          <w:rFonts w:ascii="宋体" w:eastAsia="宋体" w:hAnsi="宋体" w:hint="eastAsia"/>
          <w:color w:val="000000"/>
          <w:lang w:eastAsia="zh-CN"/>
        </w:rPr>
        <w:t>专属客服</w:t>
      </w:r>
      <w:proofErr w:type="gramEnd"/>
      <w:r>
        <w:rPr>
          <w:rFonts w:ascii="宋体" w:eastAsia="宋体" w:hAnsi="宋体" w:hint="eastAsia"/>
          <w:color w:val="000000"/>
          <w:lang w:eastAsia="zh-CN"/>
        </w:rPr>
        <w:t>经理，</w:t>
      </w:r>
      <w:r>
        <w:rPr>
          <w:rFonts w:ascii="宋体" w:eastAsia="宋体" w:hAnsi="宋体" w:cs="宋体" w:hint="eastAsia"/>
          <w:color w:val="000000"/>
          <w:lang w:eastAsia="zh-CN"/>
        </w:rPr>
        <w:t>确保便捷的预订流程、及时的客服响应等，以确保教职工在订车、乘车过程中的舒适体验。</w:t>
      </w:r>
    </w:p>
    <w:p w14:paraId="4BDE561E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2.</w:t>
      </w:r>
      <w:r>
        <w:rPr>
          <w:rFonts w:ascii="宋体" w:eastAsia="宋体" w:hAnsi="宋体" w:hint="eastAsia"/>
          <w:color w:val="000000"/>
          <w:lang w:eastAsia="zh-CN"/>
        </w:rPr>
        <w:t>下单两小时内提供车辆信息。</w:t>
      </w:r>
    </w:p>
    <w:p w14:paraId="2B9AA892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 w:hint="eastAsia"/>
          <w:color w:val="000000"/>
          <w:lang w:eastAsia="zh-CN"/>
        </w:rPr>
        <w:t>3</w:t>
      </w:r>
      <w:r>
        <w:rPr>
          <w:rFonts w:ascii="宋体" w:eastAsia="宋体" w:hAnsi="宋体"/>
          <w:color w:val="000000"/>
          <w:lang w:eastAsia="zh-CN"/>
        </w:rPr>
        <w:t>.</w:t>
      </w:r>
      <w:r>
        <w:rPr>
          <w:rFonts w:ascii="宋体" w:eastAsia="宋体" w:hAnsi="宋体" w:hint="eastAsia"/>
          <w:color w:val="000000"/>
          <w:lang w:eastAsia="zh-CN"/>
        </w:rPr>
        <w:t>发车前1</w:t>
      </w:r>
      <w:r>
        <w:rPr>
          <w:rFonts w:ascii="宋体" w:eastAsia="宋体" w:hAnsi="宋体"/>
          <w:color w:val="000000"/>
          <w:lang w:eastAsia="zh-CN"/>
        </w:rPr>
        <w:t>2</w:t>
      </w:r>
      <w:r>
        <w:rPr>
          <w:rFonts w:ascii="宋体" w:eastAsia="宋体" w:hAnsi="宋体" w:hint="eastAsia"/>
          <w:color w:val="000000"/>
          <w:lang w:eastAsia="zh-CN"/>
        </w:rPr>
        <w:t>小时内不更换驾驶员。</w:t>
      </w:r>
    </w:p>
    <w:p w14:paraId="6741C38D" w14:textId="77777777" w:rsidR="00B816BB" w:rsidRDefault="00000000">
      <w:pPr>
        <w:ind w:firstLineChars="200" w:firstLine="480"/>
        <w:rPr>
          <w:rFonts w:ascii="宋体" w:eastAsia="宋体" w:hAnsi="宋体"/>
          <w:color w:val="000000"/>
          <w:lang w:eastAsia="zh-CN"/>
        </w:rPr>
      </w:pPr>
      <w:r>
        <w:rPr>
          <w:rFonts w:ascii="宋体" w:eastAsia="宋体" w:hAnsi="宋体"/>
          <w:color w:val="000000"/>
          <w:lang w:eastAsia="zh-CN"/>
        </w:rPr>
        <w:t>4.</w:t>
      </w:r>
      <w:r>
        <w:rPr>
          <w:rFonts w:ascii="宋体" w:eastAsia="宋体" w:hAnsi="宋体" w:hint="eastAsia"/>
          <w:color w:val="000000"/>
          <w:lang w:eastAsia="zh-CN"/>
        </w:rPr>
        <w:t>投标人</w:t>
      </w:r>
      <w:r>
        <w:rPr>
          <w:rFonts w:ascii="宋体" w:eastAsia="宋体" w:hAnsi="宋体"/>
          <w:color w:val="000000"/>
          <w:lang w:eastAsia="zh-CN"/>
        </w:rPr>
        <w:t>因特殊情况无法按时派车，应至少提前24小时通知</w:t>
      </w:r>
      <w:r>
        <w:rPr>
          <w:rFonts w:ascii="宋体" w:eastAsia="宋体" w:hAnsi="宋体" w:hint="eastAsia"/>
          <w:color w:val="000000"/>
          <w:lang w:eastAsia="zh-CN"/>
        </w:rPr>
        <w:t>采购人。</w:t>
      </w:r>
    </w:p>
    <w:p w14:paraId="60F7E23F" w14:textId="77777777" w:rsidR="00B816BB" w:rsidRDefault="00B816BB">
      <w:pPr>
        <w:rPr>
          <w:rFonts w:ascii="宋体" w:eastAsia="宋体" w:hAnsi="宋体"/>
          <w:color w:val="000000"/>
          <w:lang w:eastAsia="zh-CN"/>
        </w:rPr>
      </w:pPr>
    </w:p>
    <w:p w14:paraId="20AF658D" w14:textId="77777777" w:rsidR="00B816BB" w:rsidRDefault="00000000">
      <w:pPr>
        <w:pStyle w:val="af3"/>
        <w:numPr>
          <w:ilvl w:val="0"/>
          <w:numId w:val="1"/>
        </w:numPr>
        <w:ind w:firstLineChars="0"/>
        <w:rPr>
          <w:rFonts w:ascii="黑体" w:eastAsia="黑体" w:hAnsi="黑体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黑体" w:eastAsia="黑体" w:hAnsi="黑体" w:cs="Times New Roman" w:hint="eastAsia"/>
          <w:b/>
          <w:bCs/>
          <w:kern w:val="2"/>
          <w:sz w:val="28"/>
          <w:szCs w:val="28"/>
          <w:lang w:eastAsia="zh-CN"/>
        </w:rPr>
        <w:t>开标一览表</w:t>
      </w:r>
      <w:bookmarkStart w:id="1" w:name="_Toc44691397"/>
      <w:bookmarkStart w:id="2" w:name="_Toc44690433"/>
      <w:bookmarkStart w:id="3" w:name="_Toc44691165"/>
      <w:bookmarkStart w:id="4" w:name="_Toc44690706"/>
    </w:p>
    <w:p w14:paraId="03D7A3D3" w14:textId="77777777" w:rsidR="00B816BB" w:rsidRDefault="00B816BB">
      <w:pPr>
        <w:rPr>
          <w:rFonts w:asciiTheme="minorEastAsia" w:hAnsiTheme="minorEastAsia"/>
          <w:lang w:eastAsia="zh-CN"/>
        </w:rPr>
      </w:pPr>
    </w:p>
    <w:p w14:paraId="02B481B7" w14:textId="77777777" w:rsidR="00B816BB" w:rsidRDefault="00000000">
      <w:pPr>
        <w:jc w:val="center"/>
        <w:rPr>
          <w:rFonts w:ascii="方正小标宋简体" w:eastAsia="方正小标宋简体" w:hAnsi="Times New Roman" w:cs="Times New Roman"/>
          <w:b/>
          <w:bCs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2"/>
          <w:sz w:val="44"/>
          <w:szCs w:val="44"/>
          <w:lang w:eastAsia="zh-CN"/>
        </w:rPr>
        <w:t>开标一览表</w:t>
      </w:r>
      <w:bookmarkEnd w:id="1"/>
      <w:bookmarkEnd w:id="2"/>
      <w:bookmarkEnd w:id="3"/>
      <w:bookmarkEnd w:id="4"/>
    </w:p>
    <w:p w14:paraId="61E0F576" w14:textId="77777777" w:rsidR="00B816BB" w:rsidRDefault="00B816BB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  <w:lang w:eastAsia="zh-CN"/>
        </w:rPr>
      </w:pPr>
    </w:p>
    <w:p w14:paraId="0E35A19D" w14:textId="77777777" w:rsidR="00B816BB" w:rsidRDefault="00000000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  <w:lang w:eastAsia="zh-CN"/>
        </w:rPr>
      </w:pPr>
      <w:r>
        <w:rPr>
          <w:rFonts w:ascii="宋体" w:eastAsia="宋体" w:hAnsi="宋体"/>
          <w:bCs/>
          <w:snapToGrid w:val="0"/>
          <w:lang w:eastAsia="zh-CN"/>
        </w:rPr>
        <w:t>项目名称：</w:t>
      </w:r>
      <w:r>
        <w:rPr>
          <w:rFonts w:ascii="宋体" w:eastAsia="宋体" w:hAnsi="宋体"/>
          <w:bCs/>
          <w:snapToGrid w:val="0"/>
          <w:u w:val="single"/>
          <w:lang w:eastAsia="zh-CN"/>
        </w:rPr>
        <w:t xml:space="preserve">                      </w:t>
      </w:r>
      <w:r>
        <w:rPr>
          <w:rFonts w:ascii="宋体" w:eastAsia="宋体" w:hAnsi="宋体"/>
          <w:bCs/>
          <w:snapToGrid w:val="0"/>
          <w:lang w:eastAsia="zh-CN"/>
        </w:rPr>
        <w:t xml:space="preserve">  </w:t>
      </w:r>
    </w:p>
    <w:p w14:paraId="3A85C42D" w14:textId="77777777" w:rsidR="00B816BB" w:rsidRDefault="00000000">
      <w:pPr>
        <w:adjustRightInd w:val="0"/>
        <w:snapToGrid w:val="0"/>
        <w:spacing w:line="360" w:lineRule="auto"/>
        <w:rPr>
          <w:rFonts w:ascii="宋体" w:eastAsia="宋体" w:hAnsi="宋体"/>
          <w:bCs/>
          <w:snapToGrid w:val="0"/>
        </w:rPr>
      </w:pPr>
      <w:proofErr w:type="spellStart"/>
      <w:r>
        <w:rPr>
          <w:rFonts w:ascii="宋体" w:eastAsia="宋体" w:hAnsi="宋体" w:hint="eastAsia"/>
          <w:bCs/>
          <w:snapToGrid w:val="0"/>
        </w:rPr>
        <w:t>项目</w:t>
      </w:r>
      <w:r>
        <w:rPr>
          <w:rFonts w:ascii="宋体" w:eastAsia="宋体" w:hAnsi="宋体"/>
          <w:bCs/>
          <w:snapToGrid w:val="0"/>
        </w:rPr>
        <w:t>编号</w:t>
      </w:r>
      <w:proofErr w:type="spellEnd"/>
      <w:r>
        <w:rPr>
          <w:rFonts w:ascii="宋体" w:eastAsia="宋体" w:hAnsi="宋体"/>
          <w:bCs/>
          <w:snapToGrid w:val="0"/>
        </w:rPr>
        <w:t>：</w:t>
      </w:r>
      <w:r>
        <w:rPr>
          <w:rFonts w:ascii="宋体" w:eastAsia="宋体" w:hAnsi="宋体"/>
          <w:bCs/>
          <w:snapToGrid w:val="0"/>
          <w:u w:val="single"/>
        </w:rPr>
        <w:t xml:space="preserve">                      </w:t>
      </w:r>
      <w:r>
        <w:rPr>
          <w:rFonts w:ascii="宋体" w:eastAsia="宋体" w:hAnsi="宋体"/>
          <w:bCs/>
          <w:snapToGrid w:val="0"/>
        </w:rPr>
        <w:t xml:space="preserve">                                                                    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4616"/>
        <w:gridCol w:w="2280"/>
      </w:tblGrid>
      <w:tr w:rsidR="00B816BB" w14:paraId="0E630303" w14:textId="77777777">
        <w:trPr>
          <w:cantSplit/>
          <w:trHeight w:val="720"/>
          <w:jc w:val="center"/>
        </w:trPr>
        <w:tc>
          <w:tcPr>
            <w:tcW w:w="169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C3B868" w14:textId="77777777" w:rsidR="00B816B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>
              <w:rPr>
                <w:rFonts w:ascii="宋体" w:eastAsia="宋体" w:hAnsi="宋体"/>
                <w:snapToGrid w:val="0"/>
              </w:rPr>
              <w:t>项目名称</w:t>
            </w:r>
            <w:proofErr w:type="spellEnd"/>
          </w:p>
        </w:tc>
        <w:tc>
          <w:tcPr>
            <w:tcW w:w="221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864140" w14:textId="77777777" w:rsidR="00B816B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>
              <w:rPr>
                <w:rFonts w:ascii="宋体" w:eastAsia="宋体" w:hAnsi="宋体" w:cs="仿宋_GB2312" w:hint="eastAsia"/>
                <w:szCs w:val="21"/>
              </w:rPr>
              <w:t>投标折扣率</w:t>
            </w:r>
            <w:proofErr w:type="spellEnd"/>
          </w:p>
        </w:tc>
        <w:tc>
          <w:tcPr>
            <w:tcW w:w="1093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821B6E" w14:textId="77777777" w:rsidR="00B816B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</w:rPr>
            </w:pPr>
            <w:proofErr w:type="spellStart"/>
            <w:r>
              <w:rPr>
                <w:rFonts w:ascii="宋体" w:eastAsia="宋体" w:hAnsi="宋体" w:hint="eastAsia"/>
                <w:snapToGrid w:val="0"/>
              </w:rPr>
              <w:t>备注</w:t>
            </w:r>
            <w:proofErr w:type="spellEnd"/>
          </w:p>
        </w:tc>
      </w:tr>
      <w:tr w:rsidR="00B816BB" w14:paraId="4DD869A5" w14:textId="77777777">
        <w:trPr>
          <w:cantSplit/>
          <w:trHeight w:val="1419"/>
          <w:jc w:val="center"/>
        </w:trPr>
        <w:tc>
          <w:tcPr>
            <w:tcW w:w="1694" w:type="pct"/>
            <w:tcBorders>
              <w:top w:val="single" w:sz="4" w:space="0" w:color="auto"/>
            </w:tcBorders>
            <w:vAlign w:val="center"/>
          </w:tcPr>
          <w:p w14:paraId="07773879" w14:textId="77777777" w:rsidR="00B816BB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lastRenderedPageBreak/>
              <w:t>深圳外国语学校高中园</w:t>
            </w:r>
            <w:r>
              <w:rPr>
                <w:rFonts w:ascii="宋体" w:eastAsia="宋体" w:hAnsi="宋体"/>
                <w:lang w:eastAsia="zh-CN"/>
              </w:rPr>
              <w:t>2025年公务车辆租赁服务项目</w:t>
            </w:r>
          </w:p>
        </w:tc>
        <w:tc>
          <w:tcPr>
            <w:tcW w:w="2213" w:type="pct"/>
            <w:tcBorders>
              <w:top w:val="single" w:sz="4" w:space="0" w:color="auto"/>
            </w:tcBorders>
            <w:vAlign w:val="center"/>
          </w:tcPr>
          <w:p w14:paraId="03BE3E25" w14:textId="77777777" w:rsidR="00B816BB" w:rsidRDefault="00B816B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u w:val="single"/>
                <w:lang w:eastAsia="zh-CN"/>
              </w:rPr>
            </w:pP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14:paraId="3462D028" w14:textId="77777777" w:rsidR="00B816BB" w:rsidRDefault="00B816B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lang w:eastAsia="zh-CN"/>
              </w:rPr>
            </w:pPr>
          </w:p>
        </w:tc>
      </w:tr>
    </w:tbl>
    <w:p w14:paraId="0259B3FD" w14:textId="77777777" w:rsidR="00B816BB" w:rsidRDefault="00B816BB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465AAA9B" w14:textId="77777777" w:rsidR="00B816BB" w:rsidRDefault="00B816BB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1F4FD0E8" w14:textId="77777777" w:rsidR="00B816BB" w:rsidRDefault="00000000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  <w:r>
        <w:rPr>
          <w:rFonts w:ascii="宋体" w:eastAsia="宋体" w:hAnsi="宋体"/>
          <w:snapToGrid w:val="0"/>
          <w:lang w:eastAsia="zh-CN"/>
        </w:rPr>
        <w:t>供应商：（盖章）</w:t>
      </w:r>
    </w:p>
    <w:p w14:paraId="540E2188" w14:textId="77777777" w:rsidR="00B816BB" w:rsidRDefault="00B816BB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3D2942A9" w14:textId="77777777" w:rsidR="00B816BB" w:rsidRDefault="00B816BB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</w:p>
    <w:p w14:paraId="72EF2894" w14:textId="77777777" w:rsidR="00B816BB" w:rsidRDefault="00000000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lang w:eastAsia="zh-CN"/>
        </w:rPr>
      </w:pPr>
      <w:r>
        <w:rPr>
          <w:rFonts w:ascii="宋体" w:eastAsia="宋体" w:hAnsi="宋体"/>
          <w:snapToGrid w:val="0"/>
          <w:lang w:eastAsia="zh-CN"/>
        </w:rPr>
        <w:t>法定代表人或其授权代表：（签字）</w:t>
      </w:r>
    </w:p>
    <w:p w14:paraId="5BF4B824" w14:textId="77777777" w:rsidR="00B816BB" w:rsidRDefault="00000000">
      <w:pPr>
        <w:adjustRightInd w:val="0"/>
        <w:snapToGrid w:val="0"/>
        <w:spacing w:line="360" w:lineRule="auto"/>
        <w:ind w:firstLineChars="3250" w:firstLine="7800"/>
        <w:rPr>
          <w:rFonts w:ascii="宋体" w:eastAsia="宋体" w:hAnsi="宋体"/>
          <w:snapToGrid w:val="0"/>
          <w:lang w:eastAsia="zh-CN"/>
        </w:rPr>
      </w:pPr>
      <w:r>
        <w:rPr>
          <w:rFonts w:ascii="宋体" w:eastAsia="宋体" w:hAnsi="宋体"/>
          <w:snapToGrid w:val="0"/>
          <w:lang w:eastAsia="zh-CN"/>
        </w:rPr>
        <w:t>年    月    日</w:t>
      </w:r>
    </w:p>
    <w:p w14:paraId="56491904" w14:textId="77777777" w:rsidR="00B816BB" w:rsidRDefault="00B816BB">
      <w:pPr>
        <w:adjustRightInd w:val="0"/>
        <w:snapToGrid w:val="0"/>
        <w:spacing w:line="360" w:lineRule="auto"/>
        <w:ind w:firstLineChars="500" w:firstLine="1200"/>
        <w:rPr>
          <w:rFonts w:ascii="宋体" w:eastAsia="宋体" w:hAnsi="宋体"/>
          <w:snapToGrid w:val="0"/>
          <w:lang w:eastAsia="zh-CN"/>
        </w:rPr>
      </w:pPr>
    </w:p>
    <w:p w14:paraId="4D51836C" w14:textId="77777777" w:rsidR="00B816BB" w:rsidRDefault="00000000">
      <w:pPr>
        <w:adjustRightInd w:val="0"/>
        <w:spacing w:line="312" w:lineRule="auto"/>
        <w:ind w:left="2" w:firstLineChars="202" w:firstLine="485"/>
        <w:rPr>
          <w:rFonts w:ascii="宋体" w:eastAsia="宋体" w:hAnsi="宋体"/>
          <w:snapToGrid w:val="0"/>
          <w:lang w:eastAsia="zh-CN"/>
        </w:rPr>
      </w:pPr>
      <w:r>
        <w:rPr>
          <w:rFonts w:ascii="宋体" w:eastAsia="宋体" w:hAnsi="宋体"/>
          <w:snapToGrid w:val="0"/>
          <w:lang w:eastAsia="zh-CN"/>
        </w:rPr>
        <w:t>注：1、</w:t>
      </w:r>
      <w:r>
        <w:rPr>
          <w:rFonts w:ascii="宋体" w:eastAsia="宋体" w:hAnsi="宋体" w:hint="eastAsia"/>
          <w:snapToGrid w:val="0"/>
          <w:lang w:eastAsia="zh-CN"/>
        </w:rPr>
        <w:t>本项目以投标折扣率作为报价方式，供应商以《深圳外国语学校高中园</w:t>
      </w:r>
      <w:r>
        <w:rPr>
          <w:rFonts w:ascii="宋体" w:eastAsia="宋体" w:hAnsi="宋体"/>
          <w:snapToGrid w:val="0"/>
          <w:lang w:eastAsia="zh-CN"/>
        </w:rPr>
        <w:t>2025年公务车辆租赁服务项目（SWGZY2025002）需求计划》（附件2）中的最高单价作为基准价，报投标折扣率，各项服务投标折扣率须一致，且所报折扣</w:t>
      </w:r>
      <w:proofErr w:type="gramStart"/>
      <w:r>
        <w:rPr>
          <w:rFonts w:ascii="宋体" w:eastAsia="宋体" w:hAnsi="宋体"/>
          <w:snapToGrid w:val="0"/>
          <w:lang w:eastAsia="zh-CN"/>
        </w:rPr>
        <w:t>率在此</w:t>
      </w:r>
      <w:proofErr w:type="gramEnd"/>
      <w:r>
        <w:rPr>
          <w:rFonts w:ascii="宋体" w:eastAsia="宋体" w:hAnsi="宋体"/>
          <w:snapToGrid w:val="0"/>
          <w:lang w:eastAsia="zh-CN"/>
        </w:rPr>
        <w:t>范围内：0＜投标折扣率≤1，采用小数报价，最多保留两位小数，如：0.95。本项目不涉及具体投标金额（无须供应商在响应文件中填报具体投标金额），投标人只需在《开标一览表》（附件2）中填报唯一的折扣率。投标人应根据企业成本填报“折扣率”，应包括服务成本、法定税费和企业的利润，但不得以低于其成本的</w:t>
      </w:r>
      <w:r>
        <w:rPr>
          <w:rFonts w:ascii="宋体" w:eastAsia="宋体" w:hAnsi="宋体" w:hint="eastAsia"/>
          <w:snapToGrid w:val="0"/>
          <w:lang w:eastAsia="zh-CN"/>
        </w:rPr>
        <w:t>报价投标。</w:t>
      </w:r>
    </w:p>
    <w:p w14:paraId="4B2B9F53" w14:textId="77777777" w:rsidR="00B816BB" w:rsidRDefault="00000000">
      <w:pPr>
        <w:adjustRightInd w:val="0"/>
        <w:spacing w:line="312" w:lineRule="auto"/>
        <w:ind w:left="2" w:firstLineChars="202" w:firstLine="485"/>
        <w:rPr>
          <w:rFonts w:ascii="宋体" w:eastAsia="宋体" w:hAnsi="宋体"/>
          <w:snapToGrid w:val="0"/>
          <w:lang w:eastAsia="zh-CN"/>
        </w:rPr>
      </w:pPr>
      <w:r>
        <w:rPr>
          <w:rFonts w:ascii="宋体" w:eastAsia="宋体" w:hAnsi="宋体"/>
          <w:snapToGrid w:val="0"/>
          <w:lang w:eastAsia="zh-CN"/>
        </w:rPr>
        <w:t>此表应经法定代表人或其授权委托人签名，并加盖公章。</w:t>
      </w:r>
    </w:p>
    <w:sectPr w:rsidR="00B816BB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254C" w14:textId="77777777" w:rsidR="00E91986" w:rsidRDefault="00E91986">
      <w:r>
        <w:separator/>
      </w:r>
    </w:p>
  </w:endnote>
  <w:endnote w:type="continuationSeparator" w:id="0">
    <w:p w14:paraId="05613D4D" w14:textId="77777777" w:rsidR="00E91986" w:rsidRDefault="00E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9866" w14:textId="77777777" w:rsidR="00E91986" w:rsidRDefault="00E91986">
      <w:r>
        <w:separator/>
      </w:r>
    </w:p>
  </w:footnote>
  <w:footnote w:type="continuationSeparator" w:id="0">
    <w:p w14:paraId="156E44E3" w14:textId="77777777" w:rsidR="00E91986" w:rsidRDefault="00E9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88F2" w14:textId="77777777" w:rsidR="00B816BB" w:rsidRDefault="00000000">
    <w:pPr>
      <w:pStyle w:val="ab"/>
    </w:pPr>
    <w:r>
      <w:rPr>
        <w:noProof/>
      </w:rPr>
      <w:drawing>
        <wp:inline distT="0" distB="0" distL="0" distR="0" wp14:anchorId="2AB03D62" wp14:editId="462FAFE5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D555A" w14:textId="77777777" w:rsidR="00B816BB" w:rsidRDefault="00B816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53"/>
    <w:multiLevelType w:val="multilevel"/>
    <w:tmpl w:val="00C66653"/>
    <w:lvl w:ilvl="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78C7946"/>
    <w:multiLevelType w:val="multilevel"/>
    <w:tmpl w:val="178C7946"/>
    <w:lvl w:ilvl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86956727">
    <w:abstractNumId w:val="1"/>
  </w:num>
  <w:num w:numId="2" w16cid:durableId="11852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hMzU0OGIxYTY5ZTVlMmMyYzkwNTg5MWZkNGUzYTAifQ=="/>
  </w:docVars>
  <w:rsids>
    <w:rsidRoot w:val="00C80D28"/>
    <w:rsid w:val="00014AEC"/>
    <w:rsid w:val="000D642A"/>
    <w:rsid w:val="000E3281"/>
    <w:rsid w:val="0017421B"/>
    <w:rsid w:val="00183F6B"/>
    <w:rsid w:val="001A26B8"/>
    <w:rsid w:val="001B5E59"/>
    <w:rsid w:val="001E3A5D"/>
    <w:rsid w:val="00212587"/>
    <w:rsid w:val="002257A5"/>
    <w:rsid w:val="0025169E"/>
    <w:rsid w:val="0028603B"/>
    <w:rsid w:val="00293C5B"/>
    <w:rsid w:val="002E5770"/>
    <w:rsid w:val="002F496E"/>
    <w:rsid w:val="003177F2"/>
    <w:rsid w:val="003434FB"/>
    <w:rsid w:val="00360D7F"/>
    <w:rsid w:val="0037388F"/>
    <w:rsid w:val="003822EF"/>
    <w:rsid w:val="0038232A"/>
    <w:rsid w:val="00397679"/>
    <w:rsid w:val="003B2632"/>
    <w:rsid w:val="003C477A"/>
    <w:rsid w:val="003F79BB"/>
    <w:rsid w:val="00404CA5"/>
    <w:rsid w:val="00415058"/>
    <w:rsid w:val="00436E4B"/>
    <w:rsid w:val="00446DC5"/>
    <w:rsid w:val="004655C7"/>
    <w:rsid w:val="00476866"/>
    <w:rsid w:val="00493F83"/>
    <w:rsid w:val="004A17CB"/>
    <w:rsid w:val="0056279F"/>
    <w:rsid w:val="005C2232"/>
    <w:rsid w:val="00614943"/>
    <w:rsid w:val="00637981"/>
    <w:rsid w:val="00686F8F"/>
    <w:rsid w:val="006B0FB6"/>
    <w:rsid w:val="00725C75"/>
    <w:rsid w:val="007902B6"/>
    <w:rsid w:val="007E32BE"/>
    <w:rsid w:val="00887377"/>
    <w:rsid w:val="00890F04"/>
    <w:rsid w:val="008C5B56"/>
    <w:rsid w:val="008E5052"/>
    <w:rsid w:val="009254E8"/>
    <w:rsid w:val="00957588"/>
    <w:rsid w:val="00974AD9"/>
    <w:rsid w:val="009904DD"/>
    <w:rsid w:val="009B2F28"/>
    <w:rsid w:val="009D5D2E"/>
    <w:rsid w:val="009F5D4B"/>
    <w:rsid w:val="00A167BB"/>
    <w:rsid w:val="00A87661"/>
    <w:rsid w:val="00AE68B3"/>
    <w:rsid w:val="00B52BC4"/>
    <w:rsid w:val="00B675FB"/>
    <w:rsid w:val="00B816BB"/>
    <w:rsid w:val="00B91120"/>
    <w:rsid w:val="00C80D28"/>
    <w:rsid w:val="00C83814"/>
    <w:rsid w:val="00C910A6"/>
    <w:rsid w:val="00CB3415"/>
    <w:rsid w:val="00CC6849"/>
    <w:rsid w:val="00D0468B"/>
    <w:rsid w:val="00D238F8"/>
    <w:rsid w:val="00D307D9"/>
    <w:rsid w:val="00D32AFA"/>
    <w:rsid w:val="00D45B73"/>
    <w:rsid w:val="00DC7EEE"/>
    <w:rsid w:val="00E16AC1"/>
    <w:rsid w:val="00E73A27"/>
    <w:rsid w:val="00E80137"/>
    <w:rsid w:val="00E91986"/>
    <w:rsid w:val="00EB4526"/>
    <w:rsid w:val="00EE0BCD"/>
    <w:rsid w:val="00EE3DD7"/>
    <w:rsid w:val="00F4064A"/>
    <w:rsid w:val="00FA5D6C"/>
    <w:rsid w:val="00FB715E"/>
    <w:rsid w:val="0E270886"/>
    <w:rsid w:val="11653C8C"/>
    <w:rsid w:val="11E43F2A"/>
    <w:rsid w:val="1B4928EB"/>
    <w:rsid w:val="21510FEF"/>
    <w:rsid w:val="32AF4DE1"/>
    <w:rsid w:val="53BD64B1"/>
    <w:rsid w:val="55752CDB"/>
    <w:rsid w:val="574F47ED"/>
    <w:rsid w:val="58965E98"/>
    <w:rsid w:val="5E2E7822"/>
    <w:rsid w:val="6DB353FF"/>
    <w:rsid w:val="6F811AC9"/>
    <w:rsid w:val="7F1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0450"/>
  <w15:docId w15:val="{52257F79-ACD5-4A3A-85D9-049375F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hd w:val="clear" w:color="auto" w:fill="FFFFFF"/>
      <w:tabs>
        <w:tab w:val="left" w:pos="426"/>
      </w:tabs>
      <w:autoSpaceDE w:val="0"/>
      <w:autoSpaceDN w:val="0"/>
      <w:adjustRightInd w:val="0"/>
      <w:snapToGrid w:val="0"/>
      <w:spacing w:line="360" w:lineRule="auto"/>
      <w:textAlignment w:val="baseline"/>
    </w:pPr>
    <w:rPr>
      <w:rFonts w:ascii="宋体" w:eastAsia="宋体" w:hAnsi="Times New Roman" w:cs="Times New Roman"/>
      <w:sz w:val="34"/>
      <w:szCs w:val="20"/>
      <w:lang w:eastAsia="zh-CN"/>
    </w:rPr>
  </w:style>
  <w:style w:type="paragraph" w:styleId="a5">
    <w:name w:val="Body Text"/>
    <w:basedOn w:val="a"/>
    <w:link w:val="a6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snapToGrid w:val="0"/>
      <w:color w:val="000000"/>
      <w:sz w:val="23"/>
      <w:szCs w:val="23"/>
    </w:rPr>
  </w:style>
  <w:style w:type="paragraph" w:styleId="a7">
    <w:name w:val="Plain Text"/>
    <w:basedOn w:val="a"/>
    <w:link w:val="a8"/>
    <w:qFormat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eastAsia="宋体" w:hAnsi="Courier New" w:cs="Times New Roman"/>
      <w:kern w:val="2"/>
      <w:sz w:val="21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320"/>
        <w:tab w:val="right" w:pos="8640"/>
      </w:tabs>
    </w:pPr>
  </w:style>
  <w:style w:type="paragraph" w:styleId="ad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 w:cs="Times New Roman"/>
      <w:lang w:eastAsia="zh-CN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shd w:val="clear" w:color="auto" w:fill="auto"/>
      <w:tabs>
        <w:tab w:val="clear" w:pos="426"/>
      </w:tabs>
      <w:autoSpaceDE/>
      <w:autoSpaceDN/>
      <w:adjustRightInd/>
      <w:snapToGrid/>
      <w:spacing w:line="240" w:lineRule="auto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qFormat/>
    <w:rPr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kern w:val="0"/>
      <w:sz w:val="24"/>
      <w:szCs w:val="24"/>
      <w:lang w:eastAsia="en-US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8">
    <w:name w:val="纯文本 字符"/>
    <w:basedOn w:val="a0"/>
    <w:link w:val="a7"/>
    <w:qFormat/>
    <w:rPr>
      <w:rFonts w:ascii="宋体" w:hAnsi="Courier New"/>
      <w:kern w:val="2"/>
      <w:sz w:val="21"/>
      <w:shd w:val="clear" w:color="auto" w:fill="FFFFFF"/>
    </w:rPr>
  </w:style>
  <w:style w:type="character" w:customStyle="1" w:styleId="a4">
    <w:name w:val="批注文字 字符"/>
    <w:basedOn w:val="a0"/>
    <w:link w:val="a3"/>
    <w:qFormat/>
    <w:rPr>
      <w:rFonts w:ascii="宋体"/>
      <w:sz w:val="34"/>
      <w:shd w:val="clear" w:color="auto" w:fill="FFFFFF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sz w:val="24"/>
      <w:szCs w:val="24"/>
      <w:shd w:val="clear" w:color="auto" w:fill="FFFFFF"/>
      <w:lang w:eastAsia="en-US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sz w:val="28"/>
      <w:szCs w:val="28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semiHidden/>
    <w:rPr>
      <w:rFonts w:ascii="宋体" w:hAnsi="宋体" w:cs="宋体"/>
      <w:snapToGrid w:val="0"/>
      <w:color w:val="000000"/>
      <w:sz w:val="23"/>
      <w:szCs w:val="23"/>
      <w:lang w:eastAsia="en-US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194</cp:revision>
  <cp:lastPrinted>2025-01-10T05:24:00Z</cp:lastPrinted>
  <dcterms:created xsi:type="dcterms:W3CDTF">2022-06-01T19:34:00Z</dcterms:created>
  <dcterms:modified xsi:type="dcterms:W3CDTF">2025-01-13T07:47:00Z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6C6A10D55F734FCEB89F99AC0E010D9F_13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eyJoZGlkIjoiMTQ5ODY2YzY3MTc5NjJlMjE3ZTNjYmQ5YmEwMGViMjQifQ==</vt:lpwstr>
  </property>
</Properties>
</file>